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9AF6" w14:textId="21F06FDE" w:rsidR="009979D9" w:rsidRDefault="00332FCD" w:rsidP="006F0335">
      <w:pPr>
        <w:rPr>
          <w:rFonts w:ascii="UnitOT-Light" w:hAnsi="UnitOT-Light" w:cs="UnitOT-Light"/>
          <w:sz w:val="24"/>
          <w:szCs w:val="24"/>
        </w:rPr>
      </w:pPr>
      <w:r w:rsidRPr="001550F6">
        <w:rPr>
          <w:rFonts w:ascii="UnitOT-Light" w:hAnsi="UnitOT-Light" w:cs="UnitOT-Light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F087E1" wp14:editId="14C38842">
                <wp:simplePos x="0" y="0"/>
                <wp:positionH relativeFrom="margin">
                  <wp:posOffset>0</wp:posOffset>
                </wp:positionH>
                <wp:positionV relativeFrom="paragraph">
                  <wp:posOffset>269240</wp:posOffset>
                </wp:positionV>
                <wp:extent cx="5704205" cy="442595"/>
                <wp:effectExtent l="0" t="0" r="10795" b="1460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9AF5" w14:textId="5298892B" w:rsidR="008C1E30" w:rsidRPr="00E95DB4" w:rsidRDefault="008C1E30" w:rsidP="001B38F1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="Aptos Display" w:hAnsi="Aptos Display" w:cs="UnitOT-Light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95DB4">
                              <w:rPr>
                                <w:rFonts w:ascii="Aptos Display" w:hAnsi="Aptos Display" w:cs="UnitOT-Light"/>
                                <w:color w:val="FFFFFF"/>
                                <w:sz w:val="40"/>
                                <w:szCs w:val="40"/>
                              </w:rPr>
                              <w:t>Formulario de solicitud d</w:t>
                            </w:r>
                            <w:r w:rsidR="00725C27" w:rsidRPr="00E95DB4">
                              <w:rPr>
                                <w:rFonts w:ascii="Aptos Display" w:hAnsi="Aptos Display" w:cs="UnitOT-Light"/>
                                <w:color w:val="FFFFFF"/>
                                <w:sz w:val="40"/>
                                <w:szCs w:val="40"/>
                              </w:rPr>
                              <w:t>e</w:t>
                            </w:r>
                            <w:r w:rsidRPr="00E95DB4">
                              <w:rPr>
                                <w:rFonts w:ascii="Aptos Display" w:hAnsi="Aptos Display" w:cs="UnitOT-Light"/>
                                <w:color w:val="FFFFFF"/>
                                <w:sz w:val="40"/>
                                <w:szCs w:val="40"/>
                              </w:rPr>
                              <w:t xml:space="preserve"> beca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087E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21.2pt;width:449.15pt;height:34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">
                <v:textbox>
                  <w:txbxContent>
                    <w:p w14:paraId="188A9AF5" w14:textId="5298892B" w:rsidR="008C1E30" w:rsidRPr="00E95DB4" w:rsidRDefault="008C1E30" w:rsidP="001B38F1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="Aptos Display" w:hAnsi="Aptos Display" w:cs="UnitOT-Light"/>
                          <w:color w:val="FFFFFF"/>
                          <w:sz w:val="40"/>
                          <w:szCs w:val="40"/>
                        </w:rPr>
                      </w:pPr>
                      <w:r w:rsidRPr="00E95DB4">
                        <w:rPr>
                          <w:rFonts w:ascii="Aptos Display" w:hAnsi="Aptos Display" w:cs="UnitOT-Light"/>
                          <w:color w:val="FFFFFF"/>
                          <w:sz w:val="40"/>
                          <w:szCs w:val="40"/>
                        </w:rPr>
                        <w:t>Formulario de solicitud d</w:t>
                      </w:r>
                      <w:r w:rsidR="00725C27" w:rsidRPr="00E95DB4">
                        <w:rPr>
                          <w:rFonts w:ascii="Aptos Display" w:hAnsi="Aptos Display" w:cs="UnitOT-Light"/>
                          <w:color w:val="FFFFFF"/>
                          <w:sz w:val="40"/>
                          <w:szCs w:val="40"/>
                        </w:rPr>
                        <w:t>e</w:t>
                      </w:r>
                      <w:r w:rsidRPr="00E95DB4">
                        <w:rPr>
                          <w:rFonts w:ascii="Aptos Display" w:hAnsi="Aptos Display" w:cs="UnitOT-Light"/>
                          <w:color w:val="FFFFFF"/>
                          <w:sz w:val="40"/>
                          <w:szCs w:val="40"/>
                        </w:rPr>
                        <w:t xml:space="preserve"> beca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6B101" w14:textId="3F92F009" w:rsidR="00725C27" w:rsidRPr="00E95DB4" w:rsidRDefault="00725C27" w:rsidP="009979D9">
      <w:pPr>
        <w:jc w:val="both"/>
        <w:rPr>
          <w:rFonts w:ascii="Aptos" w:hAnsi="Aptos" w:cs="UnitOT-Light"/>
          <w:sz w:val="24"/>
          <w:szCs w:val="24"/>
        </w:rPr>
      </w:pPr>
      <w:r w:rsidRPr="00E95DB4">
        <w:rPr>
          <w:rFonts w:ascii="Aptos" w:hAnsi="Aptos" w:cs="UnitOT-Light"/>
          <w:sz w:val="24"/>
          <w:szCs w:val="24"/>
        </w:rPr>
        <w:t xml:space="preserve">(Recuerde que esta solicitud de beca </w:t>
      </w:r>
      <w:r w:rsidRPr="00CB245A">
        <w:rPr>
          <w:rFonts w:ascii="Aptos" w:hAnsi="Aptos" w:cs="UnitOT-Light"/>
          <w:sz w:val="24"/>
          <w:szCs w:val="24"/>
        </w:rPr>
        <w:t>no es válida</w:t>
      </w:r>
      <w:r w:rsidRPr="00E95DB4">
        <w:rPr>
          <w:rFonts w:ascii="Aptos" w:hAnsi="Aptos" w:cs="UnitOT-Light"/>
          <w:sz w:val="24"/>
          <w:szCs w:val="24"/>
        </w:rPr>
        <w:t xml:space="preserve"> si no va acompañada del formulario de admisión)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3827"/>
      </w:tblGrid>
      <w:tr w:rsidR="00787120" w:rsidRPr="001550F6" w14:paraId="58B8FBA2" w14:textId="77777777" w:rsidTr="001E3B50">
        <w:trPr>
          <w:trHeight w:val="435"/>
        </w:trPr>
        <w:tc>
          <w:tcPr>
            <w:tcW w:w="5235" w:type="dxa"/>
            <w:shd w:val="clear" w:color="auto" w:fill="DEEAF6" w:themeFill="accent1" w:themeFillTint="33"/>
            <w:vAlign w:val="center"/>
          </w:tcPr>
          <w:p w14:paraId="460DD848" w14:textId="6C1CBB86" w:rsidR="00787120" w:rsidRPr="00E95DB4" w:rsidRDefault="00332FCD" w:rsidP="008C1E30">
            <w:pPr>
              <w:spacing w:after="0" w:line="240" w:lineRule="auto"/>
              <w:jc w:val="center"/>
              <w:rPr>
                <w:rFonts w:ascii="Aptos" w:eastAsia="Times New Roman" w:hAnsi="Aptos" w:cs="UnitOT-Light"/>
                <w:b/>
                <w:color w:val="000000"/>
                <w:lang w:eastAsia="es-ES"/>
              </w:rPr>
            </w:pPr>
            <w:r w:rsidRPr="00E95DB4">
              <w:rPr>
                <w:rFonts w:ascii="Aptos" w:eastAsia="Times New Roman" w:hAnsi="Aptos" w:cs="UnitOT-Light"/>
                <w:b/>
                <w:color w:val="000000"/>
                <w:lang w:eastAsia="es-ES"/>
              </w:rPr>
              <w:t>Apellidos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1C2F2C08" w14:textId="1535CD97" w:rsidR="00787120" w:rsidRPr="00E95DB4" w:rsidRDefault="00332FCD" w:rsidP="008C1E30">
            <w:pPr>
              <w:spacing w:after="0" w:line="240" w:lineRule="auto"/>
              <w:jc w:val="center"/>
              <w:rPr>
                <w:rFonts w:ascii="Aptos" w:eastAsia="Times New Roman" w:hAnsi="Aptos" w:cs="UnitOT-Light"/>
                <w:b/>
                <w:bCs/>
                <w:lang w:eastAsia="es-ES"/>
              </w:rPr>
            </w:pPr>
            <w:r w:rsidRPr="00E95DB4">
              <w:rPr>
                <w:rFonts w:ascii="Aptos" w:eastAsia="Times New Roman" w:hAnsi="Aptos" w:cs="UnitOT-Light"/>
                <w:b/>
                <w:bCs/>
                <w:lang w:eastAsia="es-ES"/>
              </w:rPr>
              <w:t>Nombre</w:t>
            </w:r>
          </w:p>
        </w:tc>
      </w:tr>
      <w:tr w:rsidR="00787120" w:rsidRPr="001550F6" w14:paraId="08E1CBDA" w14:textId="77777777" w:rsidTr="001E3B50">
        <w:trPr>
          <w:trHeight w:val="435"/>
        </w:trPr>
        <w:tc>
          <w:tcPr>
            <w:tcW w:w="5235" w:type="dxa"/>
            <w:shd w:val="clear" w:color="000000" w:fill="FFFFFF"/>
            <w:vAlign w:val="center"/>
          </w:tcPr>
          <w:p w14:paraId="4B9A4FB1" w14:textId="77777777" w:rsidR="00787120" w:rsidRPr="00E95DB4" w:rsidRDefault="00787120" w:rsidP="008C1E30">
            <w:pPr>
              <w:spacing w:after="0" w:line="240" w:lineRule="auto"/>
              <w:jc w:val="center"/>
              <w:rPr>
                <w:rFonts w:ascii="Aptos" w:eastAsia="Times New Roman" w:hAnsi="Aptos" w:cs="UnitOT-Light"/>
                <w:color w:val="000000"/>
                <w:lang w:eastAsia="es-ES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14:paraId="79F00AF8" w14:textId="77777777" w:rsidR="00787120" w:rsidRPr="00E95DB4" w:rsidRDefault="00787120" w:rsidP="008C1E30">
            <w:pPr>
              <w:spacing w:after="0" w:line="240" w:lineRule="auto"/>
              <w:jc w:val="center"/>
              <w:rPr>
                <w:rFonts w:ascii="Aptos" w:eastAsia="Times New Roman" w:hAnsi="Aptos" w:cs="UnitOT-Light"/>
                <w:b/>
                <w:bCs/>
                <w:color w:val="005AAA"/>
                <w:lang w:eastAsia="es-ES"/>
              </w:rPr>
            </w:pPr>
          </w:p>
        </w:tc>
      </w:tr>
    </w:tbl>
    <w:p w14:paraId="603F06B3" w14:textId="52917855" w:rsidR="00332FCD" w:rsidRDefault="00332FCD" w:rsidP="001B38F1">
      <w:pPr>
        <w:spacing w:after="0"/>
        <w:rPr>
          <w:rFonts w:ascii="UnitOT-Light" w:hAnsi="UnitOT-Light" w:cs="UnitOT-Light"/>
        </w:rPr>
      </w:pPr>
    </w:p>
    <w:p w14:paraId="02B22637" w14:textId="4BCD3B73" w:rsidR="00332FCD" w:rsidRPr="00E95DB4" w:rsidRDefault="00332FCD" w:rsidP="001B38F1">
      <w:p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 xml:space="preserve">Indique el </w:t>
      </w:r>
      <w:r w:rsidRPr="00E95DB4">
        <w:rPr>
          <w:rFonts w:ascii="Aptos" w:hAnsi="Aptos" w:cs="UnitOT-Light"/>
          <w:b/>
          <w:bCs/>
        </w:rPr>
        <w:t>Programa de Doctorado</w:t>
      </w:r>
      <w:r w:rsidRPr="00E95DB4">
        <w:rPr>
          <w:rFonts w:ascii="Aptos" w:hAnsi="Aptos" w:cs="UnitOT-Light"/>
        </w:rPr>
        <w:t xml:space="preserve"> al que solicita acceder</w:t>
      </w:r>
      <w:r w:rsidRPr="00E95DB4">
        <w:rPr>
          <w:rStyle w:val="Refdenotaalpie"/>
          <w:rFonts w:ascii="Aptos" w:hAnsi="Aptos" w:cs="UnitOT-Light"/>
        </w:rPr>
        <w:footnoteReference w:id="1"/>
      </w:r>
      <w:r w:rsidRPr="00E95DB4">
        <w:rPr>
          <w:rFonts w:ascii="Aptos" w:hAnsi="Aptos" w:cs="UnitOT-Light"/>
        </w:rPr>
        <w:t>:</w:t>
      </w:r>
    </w:p>
    <w:p w14:paraId="67236DEF" w14:textId="1A2AC4DF" w:rsidR="00D34294" w:rsidRPr="00E95DB4" w:rsidRDefault="00D34294" w:rsidP="00B53C08">
      <w:pPr>
        <w:pStyle w:val="Prrafodelista"/>
        <w:numPr>
          <w:ilvl w:val="0"/>
          <w:numId w:val="1"/>
        </w:numPr>
        <w:spacing w:after="0"/>
        <w:rPr>
          <w:rFonts w:ascii="Aptos" w:hAnsi="Aptos" w:cs="UnitOT-Light"/>
        </w:rPr>
      </w:pPr>
      <w:bookmarkStart w:id="0" w:name="_Hlk62920049"/>
      <w:r w:rsidRPr="00E95DB4">
        <w:rPr>
          <w:rFonts w:ascii="Aptos" w:hAnsi="Aptos" w:cs="UnitOT-Light"/>
        </w:rPr>
        <w:t xml:space="preserve">Sociedad del Conocimiento y Acción en los Ámbitos de la Educación, la </w:t>
      </w:r>
      <w:r w:rsidR="00E95DB4">
        <w:rPr>
          <w:rFonts w:ascii="Aptos" w:hAnsi="Aptos" w:cs="UnitOT-Light"/>
        </w:rPr>
        <w:t>C</w:t>
      </w:r>
      <w:r w:rsidRPr="00E95DB4">
        <w:rPr>
          <w:rFonts w:ascii="Aptos" w:hAnsi="Aptos" w:cs="UnitOT-Light"/>
        </w:rPr>
        <w:t>omunicación, los Derechos y las Nuevas Tecnologías</w:t>
      </w:r>
    </w:p>
    <w:p w14:paraId="31596C84" w14:textId="4CDC3541" w:rsidR="00D34294" w:rsidRPr="00E95DB4" w:rsidRDefault="00D34294" w:rsidP="00B53C08">
      <w:pPr>
        <w:pStyle w:val="Prrafodelista"/>
        <w:numPr>
          <w:ilvl w:val="0"/>
          <w:numId w:val="1"/>
        </w:num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>Ciencias de la Computación</w:t>
      </w:r>
    </w:p>
    <w:bookmarkEnd w:id="0"/>
    <w:p w14:paraId="36F3CC51" w14:textId="640B6F89" w:rsidR="00D34294" w:rsidRPr="00E95DB4" w:rsidRDefault="00D34294" w:rsidP="00B53C08">
      <w:pPr>
        <w:pStyle w:val="Prrafodelista"/>
        <w:numPr>
          <w:ilvl w:val="0"/>
          <w:numId w:val="1"/>
        </w:num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>Humanidades y Sociedad Digital</w:t>
      </w:r>
    </w:p>
    <w:p w14:paraId="25C2C23F" w14:textId="6B2784EA" w:rsidR="00B46266" w:rsidRPr="00E95DB4" w:rsidRDefault="00B46266" w:rsidP="00B53C08">
      <w:pPr>
        <w:pStyle w:val="Prrafodelista"/>
        <w:numPr>
          <w:ilvl w:val="0"/>
          <w:numId w:val="1"/>
        </w:num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>Economía y Empresa</w:t>
      </w:r>
    </w:p>
    <w:p w14:paraId="39B72D74" w14:textId="77777777" w:rsidR="00D34294" w:rsidRDefault="00D34294" w:rsidP="00D34294">
      <w:pPr>
        <w:spacing w:after="0"/>
        <w:rPr>
          <w:rFonts w:ascii="UnitOT-Light" w:hAnsi="UnitOT-Light" w:cs="UnitOT-Light"/>
        </w:rPr>
      </w:pPr>
    </w:p>
    <w:p w14:paraId="66F4210E" w14:textId="5F9B4E45" w:rsidR="00332FCD" w:rsidRPr="00E95DB4" w:rsidRDefault="00D34294" w:rsidP="00725C27">
      <w:pPr>
        <w:spacing w:after="0"/>
        <w:jc w:val="both"/>
        <w:rPr>
          <w:rFonts w:ascii="Aptos" w:hAnsi="Aptos" w:cs="UnitOT-Light"/>
        </w:rPr>
      </w:pPr>
      <w:r w:rsidRPr="00E95DB4">
        <w:rPr>
          <w:rFonts w:ascii="Aptos" w:hAnsi="Aptos" w:cs="UnitOT-Light"/>
        </w:rPr>
        <w:t xml:space="preserve">Señale si desea solicitar alguna </w:t>
      </w:r>
      <w:r w:rsidRPr="00E95DB4">
        <w:rPr>
          <w:rFonts w:ascii="Aptos" w:hAnsi="Aptos" w:cs="UnitOT-Light"/>
          <w:b/>
          <w:bCs/>
        </w:rPr>
        <w:t>beca</w:t>
      </w:r>
      <w:r w:rsidRPr="00E95DB4">
        <w:rPr>
          <w:rFonts w:ascii="Aptos" w:hAnsi="Aptos" w:cs="UnitOT-Light"/>
        </w:rPr>
        <w:t>. Recuerde que puede solicitar una, dos, o ninguna</w:t>
      </w:r>
      <w:r w:rsidRPr="00E95DB4">
        <w:rPr>
          <w:rStyle w:val="Refdenotaalpie"/>
          <w:rFonts w:ascii="Aptos" w:hAnsi="Aptos" w:cs="UnitOT-Light"/>
        </w:rPr>
        <w:footnoteReference w:id="2"/>
      </w:r>
      <w:r w:rsidRPr="00E95DB4">
        <w:rPr>
          <w:rFonts w:ascii="Aptos" w:hAnsi="Aptos" w:cs="UnitOT-Light"/>
        </w:rPr>
        <w:t>:</w:t>
      </w:r>
    </w:p>
    <w:p w14:paraId="154EBF07" w14:textId="56E08335" w:rsidR="00FF6A32" w:rsidRPr="00E95DB4" w:rsidRDefault="00FF6A32" w:rsidP="00B53C08">
      <w:pPr>
        <w:pStyle w:val="Prrafodelista"/>
        <w:numPr>
          <w:ilvl w:val="0"/>
          <w:numId w:val="2"/>
        </w:numPr>
        <w:spacing w:after="0"/>
        <w:rPr>
          <w:rFonts w:ascii="Aptos" w:hAnsi="Aptos" w:cs="UnitOT-Light"/>
        </w:rPr>
      </w:pPr>
      <w:bookmarkStart w:id="1" w:name="_Hlk62920428"/>
      <w:r w:rsidRPr="00E95DB4">
        <w:rPr>
          <w:rFonts w:ascii="Aptos" w:hAnsi="Aptos" w:cs="UnitOT-Light"/>
        </w:rPr>
        <w:t>Beca de excelencia</w:t>
      </w:r>
      <w:r w:rsidR="00E95DB4">
        <w:rPr>
          <w:rFonts w:ascii="Aptos" w:hAnsi="Aptos" w:cs="UnitOT-Light"/>
        </w:rPr>
        <w:t xml:space="preserve"> (contratos predoctorales)</w:t>
      </w:r>
    </w:p>
    <w:p w14:paraId="0ADFDC63" w14:textId="7764E734" w:rsidR="002027E1" w:rsidRPr="00E95DB4" w:rsidRDefault="002027E1" w:rsidP="00B53C08">
      <w:pPr>
        <w:pStyle w:val="Prrafodelista"/>
        <w:numPr>
          <w:ilvl w:val="0"/>
          <w:numId w:val="2"/>
        </w:num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>Beca para obtener la mención de Doctorado Industrial</w:t>
      </w:r>
    </w:p>
    <w:bookmarkEnd w:id="1"/>
    <w:p w14:paraId="09031F5A" w14:textId="3E6F81F4" w:rsidR="00FF6A32" w:rsidRPr="00E95DB4" w:rsidRDefault="00FF6A32" w:rsidP="00B53C08">
      <w:pPr>
        <w:pStyle w:val="Prrafodelista"/>
        <w:numPr>
          <w:ilvl w:val="0"/>
          <w:numId w:val="2"/>
        </w:numPr>
        <w:spacing w:after="0"/>
        <w:rPr>
          <w:rFonts w:ascii="Aptos" w:hAnsi="Aptos" w:cs="UnitOT-Light"/>
        </w:rPr>
      </w:pPr>
      <w:r w:rsidRPr="00E95DB4">
        <w:rPr>
          <w:rFonts w:ascii="Aptos" w:hAnsi="Aptos" w:cs="UnitOT-Light"/>
        </w:rPr>
        <w:t>Beca asociada a un grupo de investigación</w:t>
      </w:r>
    </w:p>
    <w:p w14:paraId="72B25E28" w14:textId="56D93CEA" w:rsidR="00332FCD" w:rsidRPr="001550F6" w:rsidRDefault="00332FCD" w:rsidP="001B38F1">
      <w:pPr>
        <w:spacing w:after="0"/>
        <w:rPr>
          <w:rFonts w:ascii="UnitOT-Light" w:hAnsi="UnitOT-Light" w:cs="UnitOT-Light"/>
        </w:rPr>
      </w:pPr>
    </w:p>
    <w:p w14:paraId="2059BFCD" w14:textId="1BF0433F" w:rsidR="007A4AE3" w:rsidRPr="00E95DB4" w:rsidRDefault="00FF6A32" w:rsidP="00410839">
      <w:pPr>
        <w:rPr>
          <w:rFonts w:ascii="Aptos" w:hAnsi="Aptos" w:cs="UnitOT-Light"/>
        </w:rPr>
      </w:pPr>
      <w:r w:rsidRPr="00E95DB4">
        <w:rPr>
          <w:rFonts w:ascii="Aptos" w:hAnsi="Aptos" w:cs="UnitOT-Light"/>
        </w:rPr>
        <w:t>En caso d</w:t>
      </w:r>
      <w:r w:rsidR="00410839" w:rsidRPr="00E95DB4">
        <w:rPr>
          <w:rFonts w:ascii="Aptos" w:hAnsi="Aptos" w:cs="UnitOT-Light"/>
        </w:rPr>
        <w:t>e haber elegido una</w:t>
      </w:r>
      <w:r w:rsidRPr="00E95DB4">
        <w:rPr>
          <w:rFonts w:ascii="Aptos" w:eastAsia="Times New Roman" w:hAnsi="Aptos" w:cs="UnitOT-Light"/>
          <w:color w:val="201F1E"/>
          <w:lang w:eastAsia="es-ES"/>
        </w:rPr>
        <w:t xml:space="preserve"> </w:t>
      </w:r>
      <w:r w:rsidRPr="00E95DB4">
        <w:rPr>
          <w:rFonts w:ascii="Aptos" w:hAnsi="Aptos" w:cs="UnitOT-Light"/>
        </w:rPr>
        <w:t xml:space="preserve">beca </w:t>
      </w:r>
      <w:r w:rsidR="00410839" w:rsidRPr="00E95DB4">
        <w:rPr>
          <w:rFonts w:ascii="Aptos" w:hAnsi="Aptos" w:cs="UnitOT-Light"/>
        </w:rPr>
        <w:t xml:space="preserve">asociada </w:t>
      </w:r>
      <w:r w:rsidRPr="00E95DB4">
        <w:rPr>
          <w:rFonts w:ascii="Aptos" w:hAnsi="Aptos" w:cs="UnitOT-Light"/>
        </w:rPr>
        <w:t xml:space="preserve">a un grupo de investigación, </w:t>
      </w:r>
      <w:r w:rsidRPr="00146298">
        <w:rPr>
          <w:rFonts w:ascii="Aptos" w:hAnsi="Aptos" w:cs="UnitOT-Light"/>
          <w:u w:val="single"/>
        </w:rPr>
        <w:t xml:space="preserve">elija un </w:t>
      </w:r>
      <w:r w:rsidR="00EF5F11" w:rsidRPr="00146298">
        <w:rPr>
          <w:rFonts w:ascii="Aptos" w:hAnsi="Aptos" w:cs="UnitOT-Light"/>
          <w:b/>
          <w:bCs/>
          <w:u w:val="single"/>
        </w:rPr>
        <w:t>único</w:t>
      </w:r>
      <w:r w:rsidR="00EF5F11" w:rsidRPr="00146298">
        <w:rPr>
          <w:rFonts w:ascii="Aptos" w:hAnsi="Aptos" w:cs="UnitOT-Light"/>
          <w:u w:val="single"/>
        </w:rPr>
        <w:t xml:space="preserve"> </w:t>
      </w:r>
      <w:r w:rsidRPr="00146298">
        <w:rPr>
          <w:rFonts w:ascii="Aptos" w:hAnsi="Aptos" w:cs="UnitOT-Light"/>
          <w:b/>
          <w:bCs/>
          <w:u w:val="single"/>
        </w:rPr>
        <w:t>grupo</w:t>
      </w:r>
      <w:r w:rsidRPr="00146298">
        <w:rPr>
          <w:rStyle w:val="Refdenotaalpie"/>
          <w:rFonts w:ascii="Aptos" w:hAnsi="Aptos" w:cs="UnitOT-Light"/>
          <w:u w:val="single"/>
        </w:rPr>
        <w:footnoteReference w:id="3"/>
      </w:r>
      <w:r w:rsidR="00911A37" w:rsidRPr="00146298">
        <w:rPr>
          <w:rFonts w:ascii="Aptos" w:hAnsi="Aptos" w:cs="UnitOT-Light"/>
          <w:b/>
          <w:bCs/>
          <w:u w:val="single"/>
        </w:rPr>
        <w:t xml:space="preserve"> </w:t>
      </w:r>
      <w:r w:rsidR="00911A37" w:rsidRPr="00146298">
        <w:rPr>
          <w:rFonts w:ascii="Aptos" w:hAnsi="Aptos" w:cs="UnitOT-Light"/>
          <w:bCs/>
          <w:u w:val="single"/>
        </w:rPr>
        <w:t>de los indicados</w:t>
      </w:r>
      <w:r w:rsidRPr="00E95DB4">
        <w:rPr>
          <w:rFonts w:ascii="Aptos" w:hAnsi="Aptos" w:cs="UnitOT-Light"/>
        </w:rPr>
        <w:t>:</w:t>
      </w:r>
    </w:p>
    <w:p w14:paraId="1AB7D957" w14:textId="664058CC" w:rsidR="00725C27" w:rsidRPr="00BF26E0" w:rsidRDefault="00BF26E0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>
        <w:rPr>
          <w:rFonts w:ascii="Aptos" w:eastAsia="Calibri" w:hAnsi="Aptos" w:cs="UnitOT-Light"/>
          <w:b/>
        </w:rPr>
        <w:t>ADAE</w:t>
      </w:r>
      <w:r w:rsidR="00725C27" w:rsidRPr="00BF26E0">
        <w:rPr>
          <w:rFonts w:ascii="Aptos" w:eastAsia="Calibri" w:hAnsi="Aptos" w:cs="UnitOT-Light"/>
          <w:b/>
        </w:rPr>
        <w:t>:</w:t>
      </w:r>
    </w:p>
    <w:p w14:paraId="2D382F61" w14:textId="385279E5" w:rsidR="00A23962" w:rsidRPr="00A23962" w:rsidRDefault="00A23962" w:rsidP="00A23962">
      <w:pPr>
        <w:pStyle w:val="Prrafodelista"/>
        <w:numPr>
          <w:ilvl w:val="0"/>
          <w:numId w:val="4"/>
        </w:numPr>
        <w:rPr>
          <w:rFonts w:ascii="Aptos" w:eastAsia="Calibri" w:hAnsi="Aptos" w:cs="UnitOT-Light"/>
        </w:rPr>
      </w:pPr>
      <w:r w:rsidRPr="00A23962">
        <w:rPr>
          <w:rFonts w:ascii="Aptos" w:eastAsia="Calibri" w:hAnsi="Aptos" w:cs="UnitOT-Light"/>
        </w:rPr>
        <w:t>Desarrollo territorial y evaluación de políticas públicas</w:t>
      </w:r>
    </w:p>
    <w:p w14:paraId="0AA57EFF" w14:textId="77777777" w:rsidR="00BC46AF" w:rsidRPr="00BC46AF" w:rsidRDefault="00BC46AF" w:rsidP="00BC46AF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BC46AF">
        <w:rPr>
          <w:rFonts w:ascii="Aptos" w:eastAsia="Calibri" w:hAnsi="Aptos" w:cs="Calibri"/>
        </w:rPr>
        <w:t>Impacto de la innovación y las redes de innovación abierta en el desarrollo regional</w:t>
      </w:r>
    </w:p>
    <w:p w14:paraId="36927EAD" w14:textId="77777777" w:rsidR="00AA3C49" w:rsidRDefault="00AA3C49" w:rsidP="00AA3C49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AA3C49">
        <w:rPr>
          <w:rFonts w:ascii="Aptos" w:eastAsia="Calibri" w:hAnsi="Aptos" w:cs="Calibri"/>
        </w:rPr>
        <w:t>Energías sostenibles, crecimiento económico y desarrollo regional</w:t>
      </w:r>
    </w:p>
    <w:p w14:paraId="221E69DA" w14:textId="77777777" w:rsidR="00CB7F03" w:rsidRPr="00AA3C49" w:rsidRDefault="00CB7F03" w:rsidP="00CB7F03">
      <w:pPr>
        <w:pStyle w:val="Prrafodelista"/>
        <w:ind w:left="1068"/>
        <w:rPr>
          <w:rFonts w:ascii="Aptos" w:eastAsia="Calibri" w:hAnsi="Aptos" w:cs="Calibri"/>
        </w:rPr>
      </w:pPr>
    </w:p>
    <w:p w14:paraId="011FF373" w14:textId="5C113CE4" w:rsidR="00BF26E0" w:rsidRDefault="003173AD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>
        <w:rPr>
          <w:rFonts w:ascii="Aptos" w:eastAsia="Calibri" w:hAnsi="Aptos" w:cs="UnitOT-Light"/>
          <w:b/>
        </w:rPr>
        <w:t>ARTECIENSO</w:t>
      </w:r>
      <w:r w:rsidR="00BF26E0" w:rsidRPr="00BF26E0">
        <w:rPr>
          <w:rFonts w:ascii="Aptos" w:eastAsia="Calibri" w:hAnsi="Aptos" w:cs="UnitOT-Light"/>
          <w:b/>
        </w:rPr>
        <w:t>:</w:t>
      </w:r>
    </w:p>
    <w:p w14:paraId="516760FC" w14:textId="12450EB2" w:rsidR="00D85DC3" w:rsidRPr="00D85DC3" w:rsidRDefault="00D85DC3" w:rsidP="00D85DC3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D85DC3">
        <w:rPr>
          <w:rFonts w:ascii="Aptos" w:eastAsia="Calibri" w:hAnsi="Aptos" w:cs="Calibri"/>
        </w:rPr>
        <w:t>Tesis con línea de investigación en educación sobre Artes, Ciencias, Tecnología y Sociedad (ACTS), artes, ciencias y humanidades, y prácticas STEAM (Ciencias, Tecnología, Ingeniería, Artes y Matemáticas)</w:t>
      </w:r>
    </w:p>
    <w:p w14:paraId="64D31AC4" w14:textId="77777777" w:rsidR="002F0EC8" w:rsidRPr="002F0EC8" w:rsidRDefault="002F0EC8" w:rsidP="002F0EC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F0EC8">
        <w:rPr>
          <w:rFonts w:ascii="Aptos" w:eastAsia="Calibri" w:hAnsi="Aptos" w:cs="Calibri"/>
        </w:rPr>
        <w:t xml:space="preserve">Tesis con líneas de investigación en educación de alfabetidad visual, y desarrollo del pensamiento crítico y creativo, tanto desde las artes como </w:t>
      </w:r>
      <w:r w:rsidRPr="002F0EC8">
        <w:rPr>
          <w:rFonts w:ascii="Aptos" w:eastAsia="Calibri" w:hAnsi="Aptos" w:cs="Calibri"/>
        </w:rPr>
        <w:lastRenderedPageBreak/>
        <w:t xml:space="preserve">desde las ciencias, y estudios sobre aplicabilidad del papel de los museos en los </w:t>
      </w:r>
      <w:r w:rsidRPr="002F0EC8">
        <w:rPr>
          <w:rFonts w:ascii="Aptos" w:eastAsia="Calibri" w:hAnsi="Aptos" w:cs="Calibri"/>
          <w:i/>
          <w:iCs/>
        </w:rPr>
        <w:t>curriculum</w:t>
      </w:r>
      <w:r w:rsidRPr="002F0EC8">
        <w:rPr>
          <w:rFonts w:ascii="Aptos" w:eastAsia="Calibri" w:hAnsi="Aptos" w:cs="Calibri"/>
        </w:rPr>
        <w:t xml:space="preserve"> educativos oficiales</w:t>
      </w:r>
    </w:p>
    <w:p w14:paraId="4CC9C93A" w14:textId="77777777" w:rsidR="00244833" w:rsidRDefault="00244833" w:rsidP="00244833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44833">
        <w:rPr>
          <w:rFonts w:ascii="Aptos" w:eastAsia="Calibri" w:hAnsi="Aptos" w:cs="Calibri"/>
        </w:rPr>
        <w:t>Tesis con líneas de investigación en métodos interdisciplinares y creación de proyectos artísticos, científicos y tecnológicos para educación en ESO, Bachiller FP y ciclos superiores</w:t>
      </w:r>
    </w:p>
    <w:p w14:paraId="4D2BB5F0" w14:textId="77777777" w:rsidR="00CB7F03" w:rsidRPr="00244833" w:rsidRDefault="00CB7F03" w:rsidP="00CB7F03">
      <w:pPr>
        <w:pStyle w:val="Prrafodelista"/>
        <w:ind w:left="1068"/>
        <w:rPr>
          <w:rFonts w:ascii="Aptos" w:eastAsia="Calibri" w:hAnsi="Aptos" w:cs="Calibri"/>
        </w:rPr>
      </w:pPr>
    </w:p>
    <w:p w14:paraId="6AEC98C4" w14:textId="280CFD4C" w:rsidR="00005C9C" w:rsidRDefault="00005C9C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>
        <w:rPr>
          <w:rFonts w:ascii="Aptos" w:eastAsia="Calibri" w:hAnsi="Aptos" w:cs="UnitOT-Light"/>
          <w:b/>
        </w:rPr>
        <w:t>CEMED</w:t>
      </w:r>
      <w:r w:rsidRPr="00BF26E0">
        <w:rPr>
          <w:rFonts w:ascii="Aptos" w:eastAsia="Calibri" w:hAnsi="Aptos" w:cs="UnitOT-Light"/>
          <w:b/>
        </w:rPr>
        <w:t>:</w:t>
      </w:r>
    </w:p>
    <w:p w14:paraId="27BF6156" w14:textId="6EABFD4C" w:rsidR="00867EC3" w:rsidRPr="00867EC3" w:rsidRDefault="00867EC3" w:rsidP="00867EC3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bookmarkStart w:id="2" w:name="_Hlk199261350"/>
      <w:r w:rsidRPr="00867EC3">
        <w:rPr>
          <w:rFonts w:ascii="Aptos" w:eastAsia="Calibri" w:hAnsi="Aptos" w:cs="Calibri"/>
        </w:rPr>
        <w:t>Comunicación estratégica a través del uso de plataformas y redes sociales para su proyección</w:t>
      </w:r>
    </w:p>
    <w:p w14:paraId="21A03373" w14:textId="77777777" w:rsidR="00C46023" w:rsidRPr="00C46023" w:rsidRDefault="008E3682" w:rsidP="00C46023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C46023">
        <w:rPr>
          <w:rFonts w:ascii="Aptos" w:eastAsia="Calibri" w:hAnsi="Aptos" w:cs="Calibri"/>
        </w:rPr>
        <w:t xml:space="preserve"> </w:t>
      </w:r>
      <w:r w:rsidR="00C46023" w:rsidRPr="00C46023">
        <w:rPr>
          <w:rFonts w:ascii="Aptos" w:eastAsia="Calibri" w:hAnsi="Aptos" w:cs="Calibri"/>
        </w:rPr>
        <w:t>Análisis de marca en un contexto de poder del usuario, segmentación, competencia y saturación de medios</w:t>
      </w:r>
    </w:p>
    <w:p w14:paraId="532143C1" w14:textId="77777777" w:rsidR="00982200" w:rsidRDefault="00982200" w:rsidP="00982200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982200">
        <w:rPr>
          <w:rFonts w:ascii="Aptos" w:eastAsia="Calibri" w:hAnsi="Aptos" w:cs="Calibri"/>
        </w:rPr>
        <w:t>Marketing digital y educativo</w:t>
      </w:r>
    </w:p>
    <w:p w14:paraId="21FE4580" w14:textId="77777777" w:rsidR="00CB7F03" w:rsidRPr="00982200" w:rsidRDefault="00CB7F03" w:rsidP="00CB7F03">
      <w:pPr>
        <w:pStyle w:val="Prrafodelista"/>
        <w:ind w:left="1068"/>
        <w:rPr>
          <w:rFonts w:ascii="Aptos" w:eastAsia="Calibri" w:hAnsi="Aptos" w:cs="Calibri"/>
        </w:rPr>
      </w:pPr>
    </w:p>
    <w:bookmarkEnd w:id="2"/>
    <w:p w14:paraId="1017E3E4" w14:textId="06765076" w:rsidR="00280BE3" w:rsidRDefault="00280BE3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>
        <w:rPr>
          <w:rFonts w:ascii="Aptos" w:eastAsia="Calibri" w:hAnsi="Aptos" w:cs="UnitOT-Light"/>
          <w:b/>
        </w:rPr>
        <w:t>COYSODI</w:t>
      </w:r>
      <w:r w:rsidRPr="00BF26E0">
        <w:rPr>
          <w:rFonts w:ascii="Aptos" w:eastAsia="Calibri" w:hAnsi="Aptos" w:cs="UnitOT-Light"/>
          <w:b/>
        </w:rPr>
        <w:t>:</w:t>
      </w:r>
    </w:p>
    <w:p w14:paraId="19921686" w14:textId="77738D4D" w:rsidR="00280BE3" w:rsidRPr="00280BE3" w:rsidRDefault="00280BE3" w:rsidP="00B53C0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>Comunicación, periodismo y redes sociales</w:t>
      </w:r>
    </w:p>
    <w:p w14:paraId="1476C27D" w14:textId="7552C494" w:rsidR="00280BE3" w:rsidRPr="00280BE3" w:rsidRDefault="00280BE3" w:rsidP="00B53C0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>Formas de comunicación persuasiva</w:t>
      </w:r>
      <w:r w:rsidR="0014446D">
        <w:rPr>
          <w:rFonts w:ascii="Aptos" w:eastAsia="Calibri" w:hAnsi="Aptos" w:cs="Calibri"/>
        </w:rPr>
        <w:t xml:space="preserve"> y publicitaria</w:t>
      </w:r>
      <w:r w:rsidRPr="00280BE3">
        <w:rPr>
          <w:rFonts w:ascii="Aptos" w:eastAsia="Calibri" w:hAnsi="Aptos" w:cs="Calibri"/>
        </w:rPr>
        <w:t>: nuevos formatos y medios</w:t>
      </w:r>
    </w:p>
    <w:p w14:paraId="2B0FE48B" w14:textId="14CD3722" w:rsidR="00280BE3" w:rsidRPr="00280BE3" w:rsidRDefault="00280BE3" w:rsidP="00B53C0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 xml:space="preserve">Comunicación </w:t>
      </w:r>
      <w:r w:rsidR="00BE5D6F">
        <w:rPr>
          <w:rFonts w:ascii="Aptos" w:eastAsia="Calibri" w:hAnsi="Aptos" w:cs="Calibri"/>
        </w:rPr>
        <w:t>corporativa y de salud</w:t>
      </w:r>
    </w:p>
    <w:p w14:paraId="2AD8F316" w14:textId="5D783518" w:rsidR="00005C9C" w:rsidRDefault="00280BE3" w:rsidP="00280BE3">
      <w:pPr>
        <w:pStyle w:val="Prrafodelista"/>
        <w:ind w:left="1068"/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 xml:space="preserve"> </w:t>
      </w:r>
    </w:p>
    <w:p w14:paraId="6FF076B0" w14:textId="7AD6970D" w:rsidR="00280BE3" w:rsidRDefault="00280BE3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>
        <w:rPr>
          <w:rFonts w:ascii="Aptos" w:eastAsia="Calibri" w:hAnsi="Aptos" w:cs="UnitOT-Light"/>
          <w:b/>
        </w:rPr>
        <w:t>DDS</w:t>
      </w:r>
      <w:r w:rsidRPr="00BF26E0">
        <w:rPr>
          <w:rFonts w:ascii="Aptos" w:eastAsia="Calibri" w:hAnsi="Aptos" w:cs="UnitOT-Light"/>
          <w:b/>
        </w:rPr>
        <w:t>:</w:t>
      </w:r>
    </w:p>
    <w:p w14:paraId="2D7897AD" w14:textId="21BA8CE1" w:rsidR="00280BE3" w:rsidRPr="00280BE3" w:rsidRDefault="00280BE3" w:rsidP="00B53C0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 xml:space="preserve">Procesamiento de </w:t>
      </w:r>
      <w:r w:rsidR="00DE5A75">
        <w:rPr>
          <w:rFonts w:ascii="Aptos" w:eastAsia="Calibri" w:hAnsi="Aptos" w:cs="Calibri"/>
        </w:rPr>
        <w:t>señal</w:t>
      </w:r>
      <w:r w:rsidRPr="00280BE3">
        <w:rPr>
          <w:rFonts w:ascii="Aptos" w:eastAsia="Calibri" w:hAnsi="Aptos" w:cs="Calibri"/>
        </w:rPr>
        <w:t xml:space="preserve"> con métodos</w:t>
      </w:r>
      <w:r w:rsidR="00DE5A75">
        <w:rPr>
          <w:rFonts w:ascii="Aptos" w:eastAsia="Calibri" w:hAnsi="Aptos" w:cs="Calibri"/>
        </w:rPr>
        <w:t xml:space="preserve"> neuronales basados en </w:t>
      </w:r>
      <w:r w:rsidRPr="00280BE3">
        <w:rPr>
          <w:rFonts w:ascii="Aptos" w:eastAsia="Calibri" w:hAnsi="Aptos" w:cs="Calibri"/>
          <w:i/>
          <w:iCs/>
        </w:rPr>
        <w:t>deep learning</w:t>
      </w:r>
      <w:r w:rsidRPr="00280BE3">
        <w:rPr>
          <w:rFonts w:ascii="Aptos" w:eastAsia="Calibri" w:hAnsi="Aptos" w:cs="Calibri"/>
        </w:rPr>
        <w:t xml:space="preserve"> con enfoque multidisciplinar</w:t>
      </w:r>
    </w:p>
    <w:p w14:paraId="065F8990" w14:textId="0301B406" w:rsidR="00280BE3" w:rsidRPr="00280BE3" w:rsidRDefault="00280BE3" w:rsidP="00B53C0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280BE3">
        <w:rPr>
          <w:rFonts w:ascii="Aptos" w:eastAsia="Calibri" w:hAnsi="Aptos" w:cs="Calibri"/>
        </w:rPr>
        <w:t>Procesamiento de lenguaje natural con uso de</w:t>
      </w:r>
      <w:r w:rsidR="009F6003">
        <w:rPr>
          <w:rFonts w:ascii="Aptos" w:eastAsia="Calibri" w:hAnsi="Aptos" w:cs="Calibri"/>
        </w:rPr>
        <w:t xml:space="preserve"> Grandes Modelos de Lenguaje </w:t>
      </w:r>
      <w:r w:rsidRPr="00280BE3">
        <w:rPr>
          <w:rFonts w:ascii="Aptos" w:eastAsia="Calibri" w:hAnsi="Aptos" w:cs="Calibri"/>
        </w:rPr>
        <w:t>para su aplicación a problemas multidisciplinares</w:t>
      </w:r>
    </w:p>
    <w:p w14:paraId="506F6F23" w14:textId="02879DF7" w:rsidR="00036578" w:rsidRDefault="00036578" w:rsidP="00036578">
      <w:pPr>
        <w:pStyle w:val="Prrafodelista"/>
        <w:numPr>
          <w:ilvl w:val="0"/>
          <w:numId w:val="5"/>
        </w:numPr>
        <w:rPr>
          <w:rFonts w:ascii="Aptos" w:eastAsia="Calibri" w:hAnsi="Aptos" w:cs="Calibri"/>
        </w:rPr>
      </w:pPr>
      <w:r w:rsidRPr="00036578">
        <w:rPr>
          <w:rFonts w:ascii="Aptos" w:eastAsia="Calibri" w:hAnsi="Aptos" w:cs="Calibri"/>
        </w:rPr>
        <w:t>Tratamiento de datos y señales, reconocimiento de patrones y análisis predictivo para la generación de modelos de Inteligencia Artificial Explicable e Interpretable</w:t>
      </w:r>
    </w:p>
    <w:p w14:paraId="4D619014" w14:textId="77777777" w:rsidR="00CB7F03" w:rsidRPr="00036578" w:rsidRDefault="00CB7F03" w:rsidP="00CB7F03">
      <w:pPr>
        <w:pStyle w:val="Prrafodelista"/>
        <w:ind w:left="1068"/>
        <w:rPr>
          <w:rFonts w:ascii="Aptos" w:eastAsia="Calibri" w:hAnsi="Aptos" w:cs="Calibri"/>
        </w:rPr>
      </w:pPr>
    </w:p>
    <w:p w14:paraId="7B033810" w14:textId="08BA7B13" w:rsidR="00725C27" w:rsidRPr="00084B3F" w:rsidRDefault="00084B3F" w:rsidP="00B53C0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r w:rsidRPr="00084B3F">
        <w:rPr>
          <w:rFonts w:ascii="Aptos" w:eastAsia="Calibri" w:hAnsi="Aptos" w:cs="UnitOT-Light"/>
          <w:b/>
        </w:rPr>
        <w:t>DESONT</w:t>
      </w:r>
      <w:r w:rsidR="00725C27" w:rsidRPr="00084B3F">
        <w:rPr>
          <w:rFonts w:ascii="Aptos" w:eastAsia="Calibri" w:hAnsi="Aptos" w:cs="UnitOT-Light"/>
          <w:b/>
        </w:rPr>
        <w:t>:</w:t>
      </w:r>
    </w:p>
    <w:p w14:paraId="073B2134" w14:textId="32E98C3F" w:rsidR="00E36252" w:rsidRPr="00E36252" w:rsidRDefault="00E36252" w:rsidP="00E3625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36252">
        <w:rPr>
          <w:rFonts w:ascii="Aptos" w:eastAsia="Calibri" w:hAnsi="Aptos" w:cs="Calibri"/>
        </w:rPr>
        <w:t>Gobernanza pública y comunicación institucional</w:t>
      </w:r>
    </w:p>
    <w:p w14:paraId="42BAE4F5" w14:textId="77777777" w:rsidR="00884AA0" w:rsidRPr="00884AA0" w:rsidRDefault="00884AA0" w:rsidP="00884AA0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884AA0">
        <w:rPr>
          <w:rFonts w:ascii="Aptos" w:eastAsia="Calibri" w:hAnsi="Aptos" w:cs="Calibri"/>
        </w:rPr>
        <w:t>Energías renovables, transición energética y neutralidad climática</w:t>
      </w:r>
    </w:p>
    <w:p w14:paraId="2AC3D66F" w14:textId="3BAD46C3" w:rsidR="00247A75" w:rsidRPr="00247A75" w:rsidRDefault="00B939E6" w:rsidP="00247A75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>Las nuevas tecnologías para la protección del medio ambiente</w:t>
      </w:r>
    </w:p>
    <w:p w14:paraId="230DC065" w14:textId="49BAB145" w:rsidR="00725C27" w:rsidRPr="00172CF8" w:rsidRDefault="00725C27" w:rsidP="00172CF8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</w:p>
    <w:p w14:paraId="0D4DDF79" w14:textId="77777777" w:rsidR="00172CF8" w:rsidRPr="00172CF8" w:rsidRDefault="00172CF8" w:rsidP="00172C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1" w:history="1">
        <w:r w:rsidRPr="00172CF8">
          <w:rPr>
            <w:rFonts w:ascii="Aptos" w:eastAsia="Calibri" w:hAnsi="Aptos" w:cs="UnitOT-Light"/>
            <w:b/>
          </w:rPr>
          <w:t>EDUCACCION:</w:t>
        </w:r>
      </w:hyperlink>
    </w:p>
    <w:p w14:paraId="7F82D31C" w14:textId="77777777" w:rsidR="00172CF8" w:rsidRPr="00172CF8" w:rsidRDefault="00172CF8" w:rsidP="00172CF8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172CF8">
        <w:rPr>
          <w:rFonts w:ascii="Aptos" w:eastAsia="Calibri" w:hAnsi="Aptos" w:cs="Calibri"/>
        </w:rPr>
        <w:t>Educación en la prudencia y ciberprudencia</w:t>
      </w:r>
    </w:p>
    <w:p w14:paraId="58E9D52D" w14:textId="77777777" w:rsidR="00172CF8" w:rsidRPr="00172CF8" w:rsidRDefault="00172CF8" w:rsidP="00172CF8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172CF8">
        <w:rPr>
          <w:rFonts w:ascii="Aptos" w:eastAsia="Calibri" w:hAnsi="Aptos" w:cs="Calibri"/>
        </w:rPr>
        <w:t>Educación personalizada</w:t>
      </w:r>
    </w:p>
    <w:p w14:paraId="1DA410DE" w14:textId="77777777" w:rsidR="00172CF8" w:rsidRDefault="00172CF8" w:rsidP="00172CF8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172CF8">
        <w:rPr>
          <w:rFonts w:ascii="Aptos" w:eastAsia="Calibri" w:hAnsi="Aptos" w:cs="Calibri"/>
        </w:rPr>
        <w:t>El educador como líder en la transformación del carácter del educando</w:t>
      </w:r>
    </w:p>
    <w:p w14:paraId="223F0F9E" w14:textId="77777777" w:rsidR="00CB7F03" w:rsidRPr="00172CF8" w:rsidRDefault="00CB7F03" w:rsidP="00CB7F03">
      <w:pPr>
        <w:pStyle w:val="Prrafodelista"/>
        <w:ind w:left="1068"/>
        <w:rPr>
          <w:rFonts w:ascii="Aptos" w:eastAsia="Calibri" w:hAnsi="Aptos" w:cs="Calibri"/>
        </w:rPr>
      </w:pPr>
    </w:p>
    <w:p w14:paraId="38FEE77D" w14:textId="77777777" w:rsidR="00172CF8" w:rsidRPr="00CB7F03" w:rsidRDefault="00172CF8" w:rsidP="00CB7F0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2" w:history="1">
        <w:r w:rsidRPr="00CB7F03">
          <w:rPr>
            <w:rFonts w:ascii="Aptos" w:eastAsia="Calibri" w:hAnsi="Aptos" w:cs="UnitOT-Light"/>
            <w:b/>
          </w:rPr>
          <w:t>ENTELEARN:</w:t>
        </w:r>
      </w:hyperlink>
    </w:p>
    <w:p w14:paraId="26037CE1" w14:textId="77777777" w:rsidR="00172CF8" w:rsidRPr="00CB7F03" w:rsidRDefault="00172CF8" w:rsidP="00CB7F0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CB7F03">
        <w:rPr>
          <w:rFonts w:ascii="Aptos" w:eastAsia="Calibri" w:hAnsi="Aptos" w:cs="Calibri"/>
        </w:rPr>
        <w:t>Tecnologías aplicadas al aprendizaje y adquisición de lenguas</w:t>
      </w:r>
    </w:p>
    <w:p w14:paraId="6EDA8EBD" w14:textId="77777777" w:rsidR="00172CF8" w:rsidRPr="00CB7F03" w:rsidRDefault="00172CF8" w:rsidP="00CB7F0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CB7F03">
        <w:rPr>
          <w:rFonts w:ascii="Aptos" w:eastAsia="Calibri" w:hAnsi="Aptos" w:cs="Calibri"/>
        </w:rPr>
        <w:t>Aprendizaje y adquisición de lenguas para alumnado NEAE</w:t>
      </w:r>
    </w:p>
    <w:p w14:paraId="51A2E20B" w14:textId="77777777" w:rsidR="00172CF8" w:rsidRDefault="00172CF8" w:rsidP="00CB7F0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CB7F03">
        <w:rPr>
          <w:rFonts w:ascii="Aptos" w:eastAsia="Calibri" w:hAnsi="Aptos" w:cs="Calibri"/>
        </w:rPr>
        <w:t>Enseñanza bilingüe y plurilingüe</w:t>
      </w:r>
    </w:p>
    <w:p w14:paraId="68C25934" w14:textId="77777777" w:rsidR="009E0982" w:rsidRDefault="009E0982" w:rsidP="009E0982">
      <w:pPr>
        <w:rPr>
          <w:rFonts w:ascii="Aptos" w:eastAsia="Calibri" w:hAnsi="Aptos" w:cs="Calibri"/>
        </w:rPr>
      </w:pPr>
    </w:p>
    <w:p w14:paraId="75EC9152" w14:textId="77777777" w:rsidR="004E5893" w:rsidRDefault="004E5893" w:rsidP="009E0982">
      <w:pPr>
        <w:rPr>
          <w:rFonts w:ascii="Aptos" w:eastAsia="Calibri" w:hAnsi="Aptos" w:cs="Calibri"/>
        </w:rPr>
      </w:pPr>
    </w:p>
    <w:p w14:paraId="70C6A3B9" w14:textId="77777777" w:rsidR="00172CF8" w:rsidRPr="009E0982" w:rsidRDefault="00172CF8" w:rsidP="009E09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3" w:history="1">
        <w:r w:rsidRPr="009E0982">
          <w:rPr>
            <w:rFonts w:ascii="Aptos" w:eastAsia="Calibri" w:hAnsi="Aptos" w:cs="UnitOT-Light"/>
            <w:b/>
          </w:rPr>
          <w:t>FORMUSIC:</w:t>
        </w:r>
      </w:hyperlink>
    </w:p>
    <w:p w14:paraId="0F83E759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Pedagogía musical en contextos contemporáneos, formales, no formales e informales</w:t>
      </w:r>
    </w:p>
    <w:p w14:paraId="524EED9D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Música y sonido como prácticas culturales: aproximaciones sociales y mediáticas</w:t>
      </w:r>
    </w:p>
    <w:p w14:paraId="38FE8749" w14:textId="6FC52F7E" w:rsidR="00172CF8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 xml:space="preserve">Musicoterapia, tecnología y nuevos contextos de aprendizaje a través de la </w:t>
      </w:r>
      <w:r w:rsidR="009E0982">
        <w:rPr>
          <w:rFonts w:ascii="Aptos" w:eastAsia="Calibri" w:hAnsi="Aptos" w:cs="Calibri"/>
        </w:rPr>
        <w:t>p</w:t>
      </w:r>
      <w:r w:rsidRPr="009E0982">
        <w:rPr>
          <w:rFonts w:ascii="Aptos" w:eastAsia="Calibri" w:hAnsi="Aptos" w:cs="Calibri"/>
        </w:rPr>
        <w:t>ráctica</w:t>
      </w:r>
    </w:p>
    <w:p w14:paraId="14003731" w14:textId="77777777" w:rsidR="009E0982" w:rsidRPr="009E0982" w:rsidRDefault="009E0982" w:rsidP="009E0982">
      <w:pPr>
        <w:pStyle w:val="Prrafodelista"/>
        <w:ind w:left="1068"/>
        <w:rPr>
          <w:rFonts w:ascii="Aptos" w:eastAsia="Calibri" w:hAnsi="Aptos" w:cs="Calibri"/>
        </w:rPr>
      </w:pPr>
    </w:p>
    <w:p w14:paraId="1798E0E6" w14:textId="77777777" w:rsidR="00172CF8" w:rsidRPr="009E0982" w:rsidRDefault="00172CF8" w:rsidP="009E09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4" w:history="1">
        <w:r w:rsidRPr="009E0982">
          <w:rPr>
            <w:rFonts w:ascii="Aptos" w:eastAsia="Calibri" w:hAnsi="Aptos" w:cs="UnitOT-Light"/>
            <w:b/>
          </w:rPr>
          <w:t>GIAC</w:t>
        </w:r>
      </w:hyperlink>
      <w:r w:rsidRPr="009E0982">
        <w:rPr>
          <w:rFonts w:ascii="Aptos" w:eastAsia="Calibri" w:hAnsi="Aptos" w:cs="UnitOT-Light"/>
          <w:b/>
        </w:rPr>
        <w:t>:</w:t>
      </w:r>
    </w:p>
    <w:p w14:paraId="5EF8A82D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Factores de riesgo y variables psicológicas y neuropsicológicas asociadas al trastorno de juego y al uso problemático de la pornografía</w:t>
      </w:r>
    </w:p>
    <w:p w14:paraId="0458B146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Prevención e intervención en adicciones comportamentales mediante programas basados en evidencia</w:t>
      </w:r>
    </w:p>
    <w:p w14:paraId="5995859F" w14:textId="359EB586" w:rsidR="00172CF8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 xml:space="preserve">Factores de riesgo e impacto del uso problemático de redes sociales en los </w:t>
      </w:r>
      <w:r w:rsidR="009E0982">
        <w:rPr>
          <w:rFonts w:ascii="Aptos" w:eastAsia="Calibri" w:hAnsi="Aptos" w:cs="Calibri"/>
        </w:rPr>
        <w:t>t</w:t>
      </w:r>
      <w:r w:rsidRPr="009E0982">
        <w:rPr>
          <w:rFonts w:ascii="Aptos" w:eastAsia="Calibri" w:hAnsi="Aptos" w:cs="Calibri"/>
        </w:rPr>
        <w:t>rastornos de la conducta alimentaria</w:t>
      </w:r>
    </w:p>
    <w:p w14:paraId="26277B57" w14:textId="77777777" w:rsidR="009E0982" w:rsidRPr="009E0982" w:rsidRDefault="009E0982" w:rsidP="009E0982">
      <w:pPr>
        <w:pStyle w:val="Prrafodelista"/>
        <w:ind w:left="1068"/>
        <w:rPr>
          <w:rFonts w:ascii="Aptos" w:eastAsia="Calibri" w:hAnsi="Aptos" w:cs="Calibri"/>
        </w:rPr>
      </w:pPr>
    </w:p>
    <w:p w14:paraId="583411A2" w14:textId="77777777" w:rsidR="00172CF8" w:rsidRPr="009E0982" w:rsidRDefault="00172CF8" w:rsidP="009E09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5" w:history="1">
        <w:r w:rsidRPr="009E0982">
          <w:rPr>
            <w:rFonts w:ascii="Aptos" w:eastAsia="Calibri" w:hAnsi="Aptos" w:cs="UnitOT-Light"/>
            <w:b/>
          </w:rPr>
          <w:t>GLOBALAW</w:t>
        </w:r>
      </w:hyperlink>
      <w:r w:rsidRPr="009E0982">
        <w:rPr>
          <w:rFonts w:ascii="Aptos" w:eastAsia="Calibri" w:hAnsi="Aptos" w:cs="UnitOT-Light"/>
          <w:b/>
        </w:rPr>
        <w:t>:</w:t>
      </w:r>
    </w:p>
    <w:p w14:paraId="60954AC4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Arbitraje y fortalecimiento del sistema de justicia privada</w:t>
      </w:r>
    </w:p>
    <w:p w14:paraId="5A623604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Racionalidad y motivación jurídica</w:t>
      </w:r>
    </w:p>
    <w:p w14:paraId="04BF181D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Modernización de la justicia a través de la automatización y la IA</w:t>
      </w:r>
    </w:p>
    <w:p w14:paraId="320CD027" w14:textId="77777777" w:rsidR="00172CF8" w:rsidRPr="00897C68" w:rsidRDefault="00172CF8" w:rsidP="00172CF8">
      <w:pPr>
        <w:pStyle w:val="Prrafodelista"/>
        <w:jc w:val="both"/>
      </w:pPr>
    </w:p>
    <w:p w14:paraId="309A23D0" w14:textId="77777777" w:rsidR="00172CF8" w:rsidRPr="009E0982" w:rsidRDefault="00172CF8" w:rsidP="009E09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6" w:history="1">
        <w:r w:rsidRPr="009E0982">
          <w:rPr>
            <w:rFonts w:ascii="Aptos" w:eastAsia="Calibri" w:hAnsi="Aptos" w:cs="UnitOT-Light"/>
            <w:b/>
          </w:rPr>
          <w:t>GREMEL</w:t>
        </w:r>
      </w:hyperlink>
      <w:r w:rsidRPr="009E0982">
        <w:rPr>
          <w:rFonts w:ascii="Aptos" w:eastAsia="Calibri" w:hAnsi="Aptos" w:cs="UnitOT-Light"/>
          <w:b/>
        </w:rPr>
        <w:t>:</w:t>
      </w:r>
    </w:p>
    <w:p w14:paraId="245CAC85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Estudio de los modelos femeninos presentes en la literatura española y latinoamericana de los siglos XX-XXI: Narrativa, poesía y ensayo</w:t>
      </w:r>
    </w:p>
    <w:p w14:paraId="12532883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Estudio de la literatura femenina española y latinoamericana de los siglos XX-XXI y su relación con las otras artes y ámbitos de estudio, particularmente la ecología</w:t>
      </w:r>
    </w:p>
    <w:p w14:paraId="1B45D3ED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Estudio de las adaptaciones al cine de dichos modelos en películas españolas y latinoamericanas de los siglos XX-XXI</w:t>
      </w:r>
    </w:p>
    <w:p w14:paraId="60DFF6A0" w14:textId="77777777" w:rsidR="00172CF8" w:rsidRDefault="00172CF8" w:rsidP="00172CF8">
      <w:pPr>
        <w:pStyle w:val="Prrafodelista"/>
        <w:jc w:val="both"/>
      </w:pPr>
    </w:p>
    <w:p w14:paraId="0B053590" w14:textId="77777777" w:rsidR="00172CF8" w:rsidRPr="009E0982" w:rsidRDefault="00172CF8" w:rsidP="009E09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7" w:history="1">
        <w:r w:rsidRPr="009E0982">
          <w:rPr>
            <w:rFonts w:ascii="Aptos" w:eastAsia="Calibri" w:hAnsi="Aptos" w:cs="UnitOT-Light"/>
            <w:b/>
          </w:rPr>
          <w:t>HDAUNIR</w:t>
        </w:r>
      </w:hyperlink>
      <w:r w:rsidRPr="009E0982">
        <w:rPr>
          <w:rFonts w:ascii="Aptos" w:eastAsia="Calibri" w:hAnsi="Aptos" w:cs="UnitOT-Light"/>
          <w:b/>
        </w:rPr>
        <w:t>:</w:t>
      </w:r>
    </w:p>
    <w:p w14:paraId="61E49C31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Humanidades digitales aplicadas: recursos, repositorios, aplicaciones y herramientas digitales en el contexto de los diferentes campos de las Humanidades</w:t>
      </w:r>
    </w:p>
    <w:p w14:paraId="1A48FD90" w14:textId="77777777" w:rsidR="00172CF8" w:rsidRPr="009E0982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>Retos y desafíos de la sociedad digital: prácticas de innovación, transferencia y difusión en los distintos campos de las Humanidades y sus didácticas</w:t>
      </w:r>
    </w:p>
    <w:p w14:paraId="7D343727" w14:textId="0B91E9F2" w:rsidR="00172CF8" w:rsidRDefault="00172CF8" w:rsidP="009E0982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9E0982">
        <w:rPr>
          <w:rFonts w:ascii="Aptos" w:eastAsia="Calibri" w:hAnsi="Aptos" w:cs="Calibri"/>
        </w:rPr>
        <w:t xml:space="preserve">La competencia mediática y la competencia digital en el contexto de la sociedad digitalizada: tecnología educativa, redes sociales y entornos </w:t>
      </w:r>
      <w:r w:rsidR="00B62B69">
        <w:rPr>
          <w:rFonts w:ascii="Aptos" w:eastAsia="Calibri" w:hAnsi="Aptos" w:cs="Calibri"/>
        </w:rPr>
        <w:t>v</w:t>
      </w:r>
      <w:r w:rsidRPr="009E0982">
        <w:rPr>
          <w:rFonts w:ascii="Aptos" w:eastAsia="Calibri" w:hAnsi="Aptos" w:cs="Calibri"/>
        </w:rPr>
        <w:t>irtuales</w:t>
      </w:r>
    </w:p>
    <w:p w14:paraId="67A5A8AB" w14:textId="77777777" w:rsidR="00B62B69" w:rsidRPr="009E0982" w:rsidRDefault="00B62B69" w:rsidP="00B62B69">
      <w:pPr>
        <w:pStyle w:val="Prrafodelista"/>
        <w:ind w:left="1068"/>
        <w:rPr>
          <w:rFonts w:ascii="Aptos" w:eastAsia="Calibri" w:hAnsi="Aptos" w:cs="Calibri"/>
        </w:rPr>
      </w:pPr>
    </w:p>
    <w:p w14:paraId="5734DC10" w14:textId="77777777" w:rsidR="00172CF8" w:rsidRPr="005F099D" w:rsidRDefault="00172CF8" w:rsidP="005F09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8" w:history="1">
        <w:r w:rsidRPr="005F099D">
          <w:rPr>
            <w:rFonts w:ascii="Aptos" w:eastAsia="Calibri" w:hAnsi="Aptos" w:cs="UnitOT-Light"/>
            <w:b/>
          </w:rPr>
          <w:t>InES</w:t>
        </w:r>
      </w:hyperlink>
      <w:r w:rsidRPr="005F099D">
        <w:rPr>
          <w:rFonts w:ascii="Aptos" w:eastAsia="Calibri" w:hAnsi="Aptos" w:cs="UnitOT-Light"/>
          <w:b/>
        </w:rPr>
        <w:t>:</w:t>
      </w:r>
    </w:p>
    <w:p w14:paraId="21EB2642" w14:textId="77777777" w:rsidR="00172CF8" w:rsidRPr="005F099D" w:rsidRDefault="00172CF8" w:rsidP="005F099D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F099D">
        <w:rPr>
          <w:rFonts w:ascii="Aptos" w:eastAsia="Calibri" w:hAnsi="Aptos" w:cs="Calibri"/>
        </w:rPr>
        <w:t xml:space="preserve">Formalización ontológica y computable de la madurez del Gemelo Digital en Ingeniería de Sistemas Basada en Modelos (MBSE) </w:t>
      </w:r>
    </w:p>
    <w:p w14:paraId="552780A6" w14:textId="77777777" w:rsidR="00172CF8" w:rsidRPr="005F099D" w:rsidRDefault="00172CF8" w:rsidP="005F099D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F099D">
        <w:rPr>
          <w:rFonts w:ascii="Aptos" w:eastAsia="Calibri" w:hAnsi="Aptos" w:cs="Calibri"/>
        </w:rPr>
        <w:lastRenderedPageBreak/>
        <w:t>Propuesta de metodología para el establecimiento de planes de acción orientados a los objetivos de neutralidad energética en Estaciones Depuradoras de Aguas Residuales</w:t>
      </w:r>
    </w:p>
    <w:p w14:paraId="677F55DD" w14:textId="77777777" w:rsidR="00172CF8" w:rsidRDefault="00172CF8" w:rsidP="005F099D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F099D">
        <w:rPr>
          <w:rFonts w:ascii="Aptos" w:eastAsia="Calibri" w:hAnsi="Aptos" w:cs="Calibri"/>
        </w:rPr>
        <w:t>Contribución al uso masivo de disipadores de energía histeréticos para la protección sísmica de edificios vulnerables en países de alta sismicidad</w:t>
      </w:r>
    </w:p>
    <w:p w14:paraId="441E9356" w14:textId="77777777" w:rsidR="00B62B69" w:rsidRPr="005F099D" w:rsidRDefault="00B62B69" w:rsidP="00B62B69">
      <w:pPr>
        <w:pStyle w:val="Prrafodelista"/>
        <w:ind w:left="1068"/>
        <w:rPr>
          <w:rFonts w:ascii="Aptos" w:eastAsia="Calibri" w:hAnsi="Aptos" w:cs="Calibri"/>
        </w:rPr>
      </w:pPr>
    </w:p>
    <w:p w14:paraId="2DE13159" w14:textId="77777777" w:rsidR="00172CF8" w:rsidRPr="00B62B69" w:rsidRDefault="00172CF8" w:rsidP="00B62B6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19" w:history="1">
        <w:r w:rsidRPr="00B62B69">
          <w:rPr>
            <w:rFonts w:ascii="Aptos" w:eastAsia="Calibri" w:hAnsi="Aptos" w:cs="UnitOT-Light"/>
            <w:b/>
          </w:rPr>
          <w:t>LECTOUNIR:</w:t>
        </w:r>
      </w:hyperlink>
    </w:p>
    <w:p w14:paraId="332EF070" w14:textId="77777777" w:rsidR="00172CF8" w:rsidRPr="00B62B69" w:rsidRDefault="00172CF8" w:rsidP="00B62B69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B62B69">
        <w:rPr>
          <w:rFonts w:ascii="Aptos" w:eastAsia="Calibri" w:hAnsi="Aptos" w:cs="Calibri"/>
        </w:rPr>
        <w:t>Lectura digital e identidad</w:t>
      </w:r>
    </w:p>
    <w:p w14:paraId="2ACABFA5" w14:textId="77777777" w:rsidR="00172CF8" w:rsidRPr="00B62B69" w:rsidRDefault="00172CF8" w:rsidP="00B62B69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B62B69">
        <w:rPr>
          <w:rFonts w:ascii="Aptos" w:eastAsia="Calibri" w:hAnsi="Aptos" w:cs="Calibri"/>
        </w:rPr>
        <w:t>Lectura, cuerpo y emociones</w:t>
      </w:r>
    </w:p>
    <w:p w14:paraId="3F26F74E" w14:textId="77777777" w:rsidR="00172CF8" w:rsidRPr="00B62B69" w:rsidRDefault="00172CF8" w:rsidP="00B62B69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B62B69">
        <w:rPr>
          <w:rFonts w:ascii="Aptos" w:eastAsia="Calibri" w:hAnsi="Aptos" w:cs="Calibri"/>
        </w:rPr>
        <w:t>Fomento de la lectura</w:t>
      </w:r>
    </w:p>
    <w:p w14:paraId="54EA476C" w14:textId="77777777" w:rsidR="00172CF8" w:rsidRPr="0063485C" w:rsidRDefault="00172CF8" w:rsidP="0063485C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</w:p>
    <w:p w14:paraId="3AC2DD24" w14:textId="77777777" w:rsidR="00172CF8" w:rsidRPr="0063485C" w:rsidRDefault="00172CF8" w:rsidP="0063485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0" w:history="1">
        <w:r w:rsidRPr="0063485C">
          <w:rPr>
            <w:rFonts w:ascii="Aptos" w:eastAsia="Calibri" w:hAnsi="Aptos" w:cs="UnitOT-Light"/>
            <w:b/>
          </w:rPr>
          <w:t>MAML</w:t>
        </w:r>
      </w:hyperlink>
      <w:r w:rsidRPr="0063485C">
        <w:rPr>
          <w:rFonts w:ascii="Aptos" w:eastAsia="Calibri" w:hAnsi="Aptos" w:cs="UnitOT-Light"/>
          <w:b/>
        </w:rPr>
        <w:t>:</w:t>
      </w:r>
    </w:p>
    <w:p w14:paraId="60AA7EED" w14:textId="77777777" w:rsidR="00172CF8" w:rsidRPr="0063485C" w:rsidRDefault="00172CF8" w:rsidP="0063485C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Desarrollo, validación y aplicación de instrumentos y programas para la formación y evaluación de la competencia digital en el profesorado y alumnado</w:t>
      </w:r>
    </w:p>
    <w:p w14:paraId="07D42391" w14:textId="77777777" w:rsidR="00172CF8" w:rsidRPr="0063485C" w:rsidRDefault="00172CF8" w:rsidP="0063485C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Diagnóstico, desarrollo y evaluación de competencias socioemocionales en el profesorado y alumnado</w:t>
      </w:r>
    </w:p>
    <w:p w14:paraId="70652081" w14:textId="77777777" w:rsidR="00172CF8" w:rsidRDefault="00172CF8" w:rsidP="0063485C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Diseño y aplicación de programas formativos para la formación de alumnado y profesorado en el uso instruccional de herramientas de IAG</w:t>
      </w:r>
    </w:p>
    <w:p w14:paraId="369E550E" w14:textId="77777777" w:rsidR="0063485C" w:rsidRDefault="0063485C" w:rsidP="0063485C">
      <w:pPr>
        <w:pStyle w:val="Prrafodelista"/>
        <w:ind w:left="1068"/>
        <w:rPr>
          <w:rFonts w:ascii="Aptos" w:eastAsia="Calibri" w:hAnsi="Aptos" w:cs="Calibri"/>
        </w:rPr>
      </w:pPr>
    </w:p>
    <w:p w14:paraId="729CE2DB" w14:textId="77777777" w:rsidR="00172CF8" w:rsidRPr="0063485C" w:rsidRDefault="00172CF8" w:rsidP="0063485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1" w:history="1">
        <w:r w:rsidRPr="0063485C">
          <w:rPr>
            <w:rFonts w:ascii="Aptos" w:eastAsia="Calibri" w:hAnsi="Aptos" w:cs="UnitOT-Light"/>
            <w:b/>
          </w:rPr>
          <w:t>MEDONLINE</w:t>
        </w:r>
      </w:hyperlink>
      <w:r w:rsidRPr="0063485C">
        <w:rPr>
          <w:rFonts w:ascii="Aptos" w:eastAsia="Calibri" w:hAnsi="Aptos" w:cs="UnitOT-Light"/>
          <w:b/>
        </w:rPr>
        <w:t>:</w:t>
      </w:r>
    </w:p>
    <w:p w14:paraId="07B7DE47" w14:textId="77777777" w:rsidR="00172CF8" w:rsidRPr="0063485C" w:rsidRDefault="00172CF8" w:rsidP="0063485C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Ética médica</w:t>
      </w:r>
    </w:p>
    <w:p w14:paraId="41978E8F" w14:textId="77777777" w:rsidR="0063485C" w:rsidRDefault="00172CF8" w:rsidP="00A7708F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Genómica clínica</w:t>
      </w:r>
    </w:p>
    <w:p w14:paraId="5A490B88" w14:textId="3C09087E" w:rsidR="00172CF8" w:rsidRDefault="00172CF8" w:rsidP="00A7708F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63485C">
        <w:rPr>
          <w:rFonts w:ascii="Aptos" w:eastAsia="Calibri" w:hAnsi="Aptos" w:cs="Calibri"/>
        </w:rPr>
        <w:t>Salud Pública</w:t>
      </w:r>
    </w:p>
    <w:p w14:paraId="6187B0DE" w14:textId="77777777" w:rsidR="0063485C" w:rsidRPr="0063485C" w:rsidRDefault="0063485C" w:rsidP="0063485C">
      <w:pPr>
        <w:pStyle w:val="Prrafodelista"/>
        <w:ind w:left="1068"/>
        <w:rPr>
          <w:rFonts w:ascii="Aptos" w:eastAsia="Calibri" w:hAnsi="Aptos" w:cs="Calibri"/>
        </w:rPr>
      </w:pPr>
    </w:p>
    <w:p w14:paraId="3F4C33CD" w14:textId="77777777" w:rsidR="00172CF8" w:rsidRPr="0063485C" w:rsidRDefault="00172CF8" w:rsidP="0063485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2" w:history="1">
        <w:r w:rsidRPr="0063485C">
          <w:rPr>
            <w:rFonts w:ascii="Aptos" w:eastAsia="Calibri" w:hAnsi="Aptos" w:cs="UnitOT-Light"/>
            <w:b/>
          </w:rPr>
          <w:t>NEUROEDU</w:t>
        </w:r>
      </w:hyperlink>
      <w:r w:rsidRPr="0063485C">
        <w:rPr>
          <w:rFonts w:ascii="Aptos" w:eastAsia="Calibri" w:hAnsi="Aptos" w:cs="UnitOT-Light"/>
          <w:b/>
        </w:rPr>
        <w:t>:</w:t>
      </w:r>
    </w:p>
    <w:p w14:paraId="696C1FAE" w14:textId="77777777" w:rsidR="00172CF8" w:rsidRPr="007D0745" w:rsidRDefault="00172CF8" w:rsidP="007D0745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7D0745">
        <w:rPr>
          <w:rFonts w:ascii="Aptos" w:eastAsia="Calibri" w:hAnsi="Aptos" w:cs="Calibri"/>
        </w:rPr>
        <w:t>Funciones ejecutivas en el ámbito educativo</w:t>
      </w:r>
    </w:p>
    <w:p w14:paraId="740838BD" w14:textId="77777777" w:rsidR="00172CF8" w:rsidRPr="007D0745" w:rsidRDefault="00172CF8" w:rsidP="007D0745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7D0745">
        <w:rPr>
          <w:rFonts w:ascii="Aptos" w:eastAsia="Calibri" w:hAnsi="Aptos" w:cs="Calibri"/>
        </w:rPr>
        <w:t>Bienestar socioemocional</w:t>
      </w:r>
    </w:p>
    <w:p w14:paraId="7A75A564" w14:textId="77777777" w:rsidR="00172CF8" w:rsidRDefault="00172CF8" w:rsidP="007D0745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7D0745">
        <w:rPr>
          <w:rFonts w:ascii="Aptos" w:eastAsia="Calibri" w:hAnsi="Aptos" w:cs="Calibri"/>
        </w:rPr>
        <w:t>Estrategias de aprendizaje y metacognición</w:t>
      </w:r>
    </w:p>
    <w:p w14:paraId="1230AFC4" w14:textId="77777777" w:rsidR="00586FE3" w:rsidRPr="007D0745" w:rsidRDefault="00586FE3" w:rsidP="00586FE3">
      <w:pPr>
        <w:pStyle w:val="Prrafodelista"/>
        <w:ind w:left="1068"/>
        <w:rPr>
          <w:rFonts w:ascii="Aptos" w:eastAsia="Calibri" w:hAnsi="Aptos" w:cs="Calibri"/>
        </w:rPr>
      </w:pPr>
    </w:p>
    <w:p w14:paraId="0E56DB8D" w14:textId="77777777" w:rsidR="00172CF8" w:rsidRPr="00586FE3" w:rsidRDefault="00172CF8" w:rsidP="00586F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3" w:history="1">
        <w:r w:rsidRPr="00586FE3">
          <w:rPr>
            <w:rFonts w:ascii="Aptos" w:eastAsia="Calibri" w:hAnsi="Aptos" w:cs="UnitOT-Light"/>
            <w:b/>
          </w:rPr>
          <w:t>OCR</w:t>
        </w:r>
      </w:hyperlink>
      <w:r w:rsidRPr="00586FE3">
        <w:rPr>
          <w:rFonts w:ascii="Aptos" w:eastAsia="Calibri" w:hAnsi="Aptos" w:cs="UnitOT-Light"/>
          <w:b/>
        </w:rPr>
        <w:t>:</w:t>
      </w:r>
    </w:p>
    <w:p w14:paraId="35316B31" w14:textId="77777777" w:rsidR="00172CF8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Identificación y optimización computacional de productos naturales bioactivos y sus metabolitos frente a dianas virales, bacterianas e inflamatorias mediante IA, farmacología de redes y cálculos DFT</w:t>
      </w:r>
    </w:p>
    <w:p w14:paraId="09F3D15A" w14:textId="77777777" w:rsidR="00586FE3" w:rsidRPr="00586FE3" w:rsidRDefault="00586FE3" w:rsidP="00586FE3">
      <w:pPr>
        <w:pStyle w:val="Prrafodelista"/>
        <w:ind w:left="1068"/>
        <w:rPr>
          <w:rFonts w:ascii="Aptos" w:eastAsia="Calibri" w:hAnsi="Aptos" w:cs="Calibri"/>
        </w:rPr>
      </w:pPr>
    </w:p>
    <w:p w14:paraId="0545587D" w14:textId="77777777" w:rsidR="00172CF8" w:rsidRPr="00586FE3" w:rsidRDefault="00172CF8" w:rsidP="00586F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4" w:history="1">
        <w:r w:rsidRPr="00586FE3">
          <w:rPr>
            <w:rFonts w:ascii="Aptos" w:eastAsia="Calibri" w:hAnsi="Aptos" w:cs="UnitOT-Light"/>
            <w:b/>
          </w:rPr>
          <w:t>PENALCRIM</w:t>
        </w:r>
      </w:hyperlink>
      <w:r w:rsidRPr="00586FE3">
        <w:rPr>
          <w:rFonts w:ascii="Aptos" w:eastAsia="Calibri" w:hAnsi="Aptos" w:cs="UnitOT-Light"/>
          <w:b/>
        </w:rPr>
        <w:t>:</w:t>
      </w:r>
    </w:p>
    <w:p w14:paraId="50605A5F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Corrupción y delincuencia de cuello blanco (perspectiva jurídica, criminológica y práctica)</w:t>
      </w:r>
    </w:p>
    <w:p w14:paraId="1B77D9BD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La protección penal del orden socioeconómico</w:t>
      </w:r>
    </w:p>
    <w:p w14:paraId="5FE8D85D" w14:textId="77777777" w:rsidR="00172CF8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Nuevos límites y garantías constitucionales y procesales del Derecho penal global</w:t>
      </w:r>
    </w:p>
    <w:p w14:paraId="1A920EB5" w14:textId="77777777" w:rsidR="00586FE3" w:rsidRDefault="00586FE3" w:rsidP="00586FE3">
      <w:pPr>
        <w:rPr>
          <w:rFonts w:ascii="Aptos" w:eastAsia="Calibri" w:hAnsi="Aptos" w:cs="Calibri"/>
        </w:rPr>
      </w:pPr>
    </w:p>
    <w:p w14:paraId="0C3DFAF1" w14:textId="77777777" w:rsidR="00586FE3" w:rsidRDefault="00586FE3" w:rsidP="00586FE3">
      <w:pPr>
        <w:rPr>
          <w:rFonts w:ascii="Aptos" w:eastAsia="Calibri" w:hAnsi="Aptos" w:cs="Calibri"/>
        </w:rPr>
      </w:pPr>
    </w:p>
    <w:p w14:paraId="02C1442D" w14:textId="77777777" w:rsidR="00172CF8" w:rsidRPr="00586FE3" w:rsidRDefault="00172CF8" w:rsidP="00586F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5" w:history="1">
        <w:r w:rsidRPr="00586FE3">
          <w:rPr>
            <w:rFonts w:ascii="Aptos" w:eastAsia="Calibri" w:hAnsi="Aptos" w:cs="UnitOT-Light"/>
            <w:b/>
          </w:rPr>
          <w:t>PROCOMM</w:t>
        </w:r>
      </w:hyperlink>
      <w:r w:rsidRPr="00586FE3">
        <w:rPr>
          <w:rFonts w:ascii="Aptos" w:eastAsia="Calibri" w:hAnsi="Aptos" w:cs="UnitOT-Light"/>
          <w:b/>
        </w:rPr>
        <w:t>:</w:t>
      </w:r>
    </w:p>
    <w:p w14:paraId="4B612466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Comunicación persuasiva: ciberretórica, semiótica digital, educomunicación</w:t>
      </w:r>
    </w:p>
    <w:p w14:paraId="68BE43C8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Evaluación de la Comunicación Científica y creación de herramientas aplicadas al área de Información y Comunicación</w:t>
      </w:r>
    </w:p>
    <w:p w14:paraId="663B419F" w14:textId="77777777" w:rsidR="00172CF8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Nuevas tendencias de comunicación en espacios digitales</w:t>
      </w:r>
    </w:p>
    <w:p w14:paraId="3A6168D6" w14:textId="77777777" w:rsidR="00586FE3" w:rsidRPr="00586FE3" w:rsidRDefault="00586FE3" w:rsidP="00586FE3">
      <w:pPr>
        <w:pStyle w:val="Prrafodelista"/>
        <w:ind w:left="1068"/>
        <w:rPr>
          <w:rFonts w:ascii="Aptos" w:eastAsia="Calibri" w:hAnsi="Aptos" w:cs="Calibri"/>
        </w:rPr>
      </w:pPr>
    </w:p>
    <w:p w14:paraId="0A51552B" w14:textId="77777777" w:rsidR="00172CF8" w:rsidRPr="00586FE3" w:rsidRDefault="00172CF8" w:rsidP="00586F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6" w:history="1">
        <w:r w:rsidRPr="00586FE3">
          <w:rPr>
            <w:rFonts w:ascii="Aptos" w:eastAsia="Calibri" w:hAnsi="Aptos" w:cs="UnitOT-Light"/>
            <w:b/>
          </w:rPr>
          <w:t>PRODIGI</w:t>
        </w:r>
      </w:hyperlink>
      <w:r w:rsidRPr="00586FE3">
        <w:rPr>
          <w:rFonts w:ascii="Aptos" w:eastAsia="Calibri" w:hAnsi="Aptos" w:cs="UnitOT-Light"/>
          <w:b/>
        </w:rPr>
        <w:t>:</w:t>
      </w:r>
    </w:p>
    <w:p w14:paraId="6D3D1561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Docencia universitaria en entornos virtuales: perfiles personales y desarrollo profesional del profesorado, competencias digitales y socioemocionales, comunicación y alfabetización emocional, multimodal y en Inteligencia Artificial (IA) generativa</w:t>
      </w:r>
    </w:p>
    <w:p w14:paraId="5B6A245F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Enseñanza-aprendizaje de lenguas en la educación superior: inglés y español como medio de instrucción, metodologías de enseñanza en línea, uso de recursos interactivos, y desarrollo de competencias comunicativas</w:t>
      </w:r>
    </w:p>
    <w:p w14:paraId="12022D5A" w14:textId="77777777" w:rsidR="00172CF8" w:rsidRPr="00586FE3" w:rsidRDefault="00172CF8" w:rsidP="00586FE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586FE3">
        <w:rPr>
          <w:rFonts w:ascii="Aptos" w:eastAsia="Calibri" w:hAnsi="Aptos" w:cs="Calibri"/>
        </w:rPr>
        <w:t>Traducción y tecnologías del lenguaje: procesamiento del lenguaje natural, traducción automática e IA aplicados a la comunicación multilingüe</w:t>
      </w:r>
    </w:p>
    <w:p w14:paraId="78928B31" w14:textId="77777777" w:rsidR="00172CF8" w:rsidRDefault="00172CF8" w:rsidP="00172CF8">
      <w:pPr>
        <w:pStyle w:val="Prrafodelista"/>
        <w:jc w:val="both"/>
      </w:pPr>
    </w:p>
    <w:p w14:paraId="28F2CB2B" w14:textId="77777777" w:rsidR="00172CF8" w:rsidRPr="004A3DA7" w:rsidRDefault="00172CF8" w:rsidP="004A3D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7" w:history="1">
        <w:r w:rsidRPr="004A3DA7">
          <w:rPr>
            <w:rFonts w:ascii="Aptos" w:eastAsia="Calibri" w:hAnsi="Aptos" w:cs="UnitOT-Light"/>
            <w:b/>
          </w:rPr>
          <w:t>PSICONLINE</w:t>
        </w:r>
      </w:hyperlink>
      <w:r w:rsidRPr="004A3DA7">
        <w:rPr>
          <w:rFonts w:ascii="Aptos" w:eastAsia="Calibri" w:hAnsi="Aptos" w:cs="UnitOT-Light"/>
          <w:b/>
        </w:rPr>
        <w:t>:</w:t>
      </w:r>
    </w:p>
    <w:p w14:paraId="0568E78C" w14:textId="77777777" w:rsidR="00172CF8" w:rsidRPr="004A3DA7" w:rsidRDefault="00172CF8" w:rsidP="004A3DA7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A3DA7">
        <w:rPr>
          <w:rFonts w:ascii="Aptos" w:eastAsia="Calibri" w:hAnsi="Aptos" w:cs="Calibri"/>
        </w:rPr>
        <w:t>Trastornos mentales: evaluación y/o tratamiento</w:t>
      </w:r>
    </w:p>
    <w:p w14:paraId="24879ECF" w14:textId="77777777" w:rsidR="00172CF8" w:rsidRPr="004A3DA7" w:rsidRDefault="00172CF8" w:rsidP="004A3DA7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A3DA7">
        <w:rPr>
          <w:rFonts w:ascii="Aptos" w:eastAsia="Calibri" w:hAnsi="Aptos" w:cs="Calibri"/>
        </w:rPr>
        <w:t>Bienestar emocional</w:t>
      </w:r>
    </w:p>
    <w:p w14:paraId="01E4207A" w14:textId="77777777" w:rsidR="00172CF8" w:rsidRDefault="00172CF8" w:rsidP="004A3DA7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A3DA7">
        <w:rPr>
          <w:rFonts w:ascii="Aptos" w:eastAsia="Calibri" w:hAnsi="Aptos" w:cs="Calibri"/>
        </w:rPr>
        <w:t>Factores de riesgo y protección salud mental</w:t>
      </w:r>
    </w:p>
    <w:p w14:paraId="3848B73F" w14:textId="77777777" w:rsidR="004A3DA7" w:rsidRPr="004A3DA7" w:rsidRDefault="004A3DA7" w:rsidP="004A3DA7">
      <w:pPr>
        <w:pStyle w:val="Prrafodelista"/>
        <w:ind w:left="1068"/>
        <w:rPr>
          <w:rFonts w:ascii="Aptos" w:eastAsia="Calibri" w:hAnsi="Aptos" w:cs="Calibri"/>
        </w:rPr>
      </w:pPr>
    </w:p>
    <w:p w14:paraId="27BEA16B" w14:textId="77777777" w:rsidR="00172CF8" w:rsidRPr="004A3DA7" w:rsidRDefault="00172CF8" w:rsidP="004A3D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8" w:history="1">
        <w:r w:rsidRPr="004A3DA7">
          <w:rPr>
            <w:rFonts w:ascii="Aptos" w:eastAsia="Calibri" w:hAnsi="Aptos" w:cs="UnitOT-Light"/>
            <w:b/>
          </w:rPr>
          <w:t>REDEES</w:t>
        </w:r>
      </w:hyperlink>
      <w:r w:rsidRPr="004A3DA7">
        <w:rPr>
          <w:rFonts w:ascii="Aptos" w:eastAsia="Calibri" w:hAnsi="Aptos" w:cs="UnitOT-Light"/>
          <w:b/>
        </w:rPr>
        <w:t>:</w:t>
      </w:r>
    </w:p>
    <w:p w14:paraId="57434915" w14:textId="77777777" w:rsidR="00172CF8" w:rsidRPr="00485D93" w:rsidRDefault="00172CF8" w:rsidP="00485D9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85D93">
        <w:rPr>
          <w:rFonts w:ascii="Aptos" w:eastAsia="Calibri" w:hAnsi="Aptos" w:cs="Calibri"/>
        </w:rPr>
        <w:t>Gestión deportiva. Finanzas deportivas. Economía del deporte. Gobernanza deportiva</w:t>
      </w:r>
    </w:p>
    <w:p w14:paraId="4B5798D9" w14:textId="77777777" w:rsidR="00172CF8" w:rsidRPr="00485D93" w:rsidRDefault="00172CF8" w:rsidP="00485D9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85D93">
        <w:rPr>
          <w:rFonts w:ascii="Aptos" w:eastAsia="Calibri" w:hAnsi="Aptos" w:cs="Calibri"/>
        </w:rPr>
        <w:t>Eficiencia bancaria y de intermediarios financieros</w:t>
      </w:r>
    </w:p>
    <w:p w14:paraId="7A8F9E16" w14:textId="77777777" w:rsidR="00172CF8" w:rsidRDefault="00172CF8" w:rsidP="00485D9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85D93">
        <w:rPr>
          <w:rFonts w:ascii="Aptos" w:eastAsia="Calibri" w:hAnsi="Aptos" w:cs="Calibri"/>
        </w:rPr>
        <w:t>Impacto económico y financiero de las organizaciones</w:t>
      </w:r>
    </w:p>
    <w:p w14:paraId="03ACBA9D" w14:textId="77777777" w:rsidR="00485D93" w:rsidRPr="00485D93" w:rsidRDefault="00485D93" w:rsidP="00485D93">
      <w:pPr>
        <w:pStyle w:val="Prrafodelista"/>
        <w:ind w:left="1068"/>
        <w:rPr>
          <w:rFonts w:ascii="Aptos" w:eastAsia="Calibri" w:hAnsi="Aptos" w:cs="Calibri"/>
        </w:rPr>
      </w:pPr>
    </w:p>
    <w:p w14:paraId="72B0A95A" w14:textId="77777777" w:rsidR="00172CF8" w:rsidRPr="00485D93" w:rsidRDefault="00172CF8" w:rsidP="00485D9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29" w:history="1">
        <w:r w:rsidRPr="00485D93">
          <w:rPr>
            <w:rFonts w:ascii="Aptos" w:eastAsia="Calibri" w:hAnsi="Aptos" w:cs="UnitOT-Light"/>
            <w:b/>
          </w:rPr>
          <w:t>SEC:</w:t>
        </w:r>
      </w:hyperlink>
    </w:p>
    <w:p w14:paraId="7E5DC92B" w14:textId="77777777" w:rsidR="00172CF8" w:rsidRPr="004914D3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IA aplicada a la ciberseguridad</w:t>
      </w:r>
    </w:p>
    <w:p w14:paraId="6EFB70FA" w14:textId="77777777" w:rsidR="00172CF8" w:rsidRPr="004914D3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Políticas de seguridad informática</w:t>
      </w:r>
    </w:p>
    <w:p w14:paraId="3F2A187D" w14:textId="77777777" w:rsidR="00172CF8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Ciudades inteligentes seguras</w:t>
      </w:r>
    </w:p>
    <w:p w14:paraId="7A505CDB" w14:textId="77777777" w:rsidR="004914D3" w:rsidRPr="004914D3" w:rsidRDefault="004914D3" w:rsidP="004914D3">
      <w:pPr>
        <w:pStyle w:val="Prrafodelista"/>
        <w:ind w:left="1068"/>
        <w:rPr>
          <w:rFonts w:ascii="Aptos" w:eastAsia="Calibri" w:hAnsi="Aptos" w:cs="Calibri"/>
        </w:rPr>
      </w:pPr>
    </w:p>
    <w:p w14:paraId="4CFA3C04" w14:textId="77777777" w:rsidR="00172CF8" w:rsidRPr="004914D3" w:rsidRDefault="00172CF8" w:rsidP="004914D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0" w:history="1">
        <w:r w:rsidRPr="004914D3">
          <w:rPr>
            <w:rFonts w:ascii="Aptos" w:eastAsia="Calibri" w:hAnsi="Aptos" w:cs="UnitOT-Light"/>
            <w:b/>
          </w:rPr>
          <w:t>SIMI</w:t>
        </w:r>
      </w:hyperlink>
      <w:r w:rsidRPr="004914D3">
        <w:rPr>
          <w:rFonts w:ascii="Aptos" w:eastAsia="Calibri" w:hAnsi="Aptos" w:cs="UnitOT-Light"/>
          <w:b/>
        </w:rPr>
        <w:t>:</w:t>
      </w:r>
    </w:p>
    <w:p w14:paraId="36DD3FAB" w14:textId="77777777" w:rsidR="00172CF8" w:rsidRPr="004914D3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Expresiones de odio, discriminación y estereotipos en la sociedad inclusivas e interculturales contemporáneas</w:t>
      </w:r>
    </w:p>
    <w:p w14:paraId="60E05145" w14:textId="77777777" w:rsidR="00172CF8" w:rsidRPr="004914D3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Inclusión socioeducativa e interculturalidad</w:t>
      </w:r>
    </w:p>
    <w:p w14:paraId="189AAF37" w14:textId="77777777" w:rsidR="00172CF8" w:rsidRDefault="00172CF8" w:rsidP="004914D3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4914D3">
        <w:rPr>
          <w:rFonts w:ascii="Aptos" w:eastAsia="Calibri" w:hAnsi="Aptos" w:cs="Calibri"/>
        </w:rPr>
        <w:t>Sociedad digital, redes sociales y medios en las sociedades inclusivas e interculturales contemporáneas</w:t>
      </w:r>
    </w:p>
    <w:p w14:paraId="2C01F661" w14:textId="77777777" w:rsidR="003A432E" w:rsidRPr="004914D3" w:rsidRDefault="003A432E" w:rsidP="003A432E">
      <w:pPr>
        <w:pStyle w:val="Prrafodelista"/>
        <w:ind w:left="1068"/>
        <w:rPr>
          <w:rFonts w:ascii="Aptos" w:eastAsia="Calibri" w:hAnsi="Aptos" w:cs="Calibri"/>
        </w:rPr>
      </w:pPr>
    </w:p>
    <w:p w14:paraId="0140A115" w14:textId="77777777" w:rsidR="00172CF8" w:rsidRPr="003A432E" w:rsidRDefault="00172CF8" w:rsidP="003A43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1" w:history="1">
        <w:r w:rsidRPr="003A432E">
          <w:rPr>
            <w:rFonts w:ascii="Aptos" w:eastAsia="Calibri" w:hAnsi="Aptos" w:cs="UnitOT-Light"/>
            <w:b/>
          </w:rPr>
          <w:t>TECNODEF:</w:t>
        </w:r>
      </w:hyperlink>
    </w:p>
    <w:p w14:paraId="27705CC6" w14:textId="77777777" w:rsidR="00172CF8" w:rsidRPr="003A432E" w:rsidRDefault="00172CF8" w:rsidP="003A432E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3A432E">
        <w:rPr>
          <w:rFonts w:ascii="Aptos" w:eastAsia="Calibri" w:hAnsi="Aptos" w:cs="Calibri"/>
        </w:rPr>
        <w:t>Actividad Física y Salud</w:t>
      </w:r>
    </w:p>
    <w:p w14:paraId="1CA3EFF9" w14:textId="77777777" w:rsidR="00172CF8" w:rsidRPr="003A432E" w:rsidRDefault="00172CF8" w:rsidP="003A432E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3A432E">
        <w:rPr>
          <w:rFonts w:ascii="Aptos" w:eastAsia="Calibri" w:hAnsi="Aptos" w:cs="Calibri"/>
        </w:rPr>
        <w:t>Psicología y Pedagogía del deporte</w:t>
      </w:r>
    </w:p>
    <w:p w14:paraId="5839F2D8" w14:textId="77777777" w:rsidR="00172CF8" w:rsidRDefault="00172CF8" w:rsidP="003A432E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3A432E">
        <w:rPr>
          <w:rFonts w:ascii="Aptos" w:eastAsia="Calibri" w:hAnsi="Aptos" w:cs="Calibri"/>
        </w:rPr>
        <w:t>Metodologías docentes en Educación Física</w:t>
      </w:r>
    </w:p>
    <w:p w14:paraId="1CBE2BFD" w14:textId="77777777" w:rsidR="00E81914" w:rsidRPr="003A432E" w:rsidRDefault="00E81914" w:rsidP="00E81914">
      <w:pPr>
        <w:pStyle w:val="Prrafodelista"/>
        <w:ind w:left="1068"/>
        <w:rPr>
          <w:rFonts w:ascii="Aptos" w:eastAsia="Calibri" w:hAnsi="Aptos" w:cs="Calibri"/>
        </w:rPr>
      </w:pPr>
    </w:p>
    <w:p w14:paraId="42262053" w14:textId="77777777" w:rsidR="00172CF8" w:rsidRPr="00E81914" w:rsidRDefault="00172CF8" w:rsidP="00E819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2" w:history="1">
        <w:r w:rsidRPr="00E81914">
          <w:rPr>
            <w:rFonts w:ascii="Aptos" w:eastAsia="Calibri" w:hAnsi="Aptos" w:cs="UnitOT-Light"/>
            <w:b/>
          </w:rPr>
          <w:t>TEEL:</w:t>
        </w:r>
      </w:hyperlink>
    </w:p>
    <w:p w14:paraId="4BB2D5D6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Tecnología Educativa</w:t>
      </w:r>
    </w:p>
    <w:p w14:paraId="26C249BC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Experiencias Lúdicas</w:t>
      </w:r>
    </w:p>
    <w:p w14:paraId="069386B8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Gamificación Educativa</w:t>
      </w:r>
    </w:p>
    <w:p w14:paraId="64A3F704" w14:textId="77777777" w:rsidR="00172CF8" w:rsidRDefault="00172CF8" w:rsidP="00172CF8">
      <w:pPr>
        <w:contextualSpacing/>
        <w:jc w:val="both"/>
      </w:pPr>
    </w:p>
    <w:p w14:paraId="01483ACF" w14:textId="77777777" w:rsidR="00172CF8" w:rsidRPr="00E81914" w:rsidRDefault="00172CF8" w:rsidP="00E819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3" w:history="1">
        <w:r w:rsidRPr="00E81914">
          <w:rPr>
            <w:rFonts w:ascii="Aptos" w:eastAsia="Calibri" w:hAnsi="Aptos" w:cs="UnitOT-Light"/>
            <w:b/>
          </w:rPr>
          <w:t>TEIMUS:</w:t>
        </w:r>
      </w:hyperlink>
    </w:p>
    <w:p w14:paraId="4B04CF52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Patrones y similitud melódica en la música popular de tradición oral</w:t>
      </w:r>
    </w:p>
    <w:p w14:paraId="12925881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Música, emoción y cognición musical</w:t>
      </w:r>
    </w:p>
    <w:p w14:paraId="135A1865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Patrones, similitud melódica y aprendizaje automático en la música popular de tradición oral</w:t>
      </w:r>
    </w:p>
    <w:p w14:paraId="026691C5" w14:textId="77777777" w:rsidR="00172CF8" w:rsidRDefault="00172CF8" w:rsidP="00172CF8">
      <w:pPr>
        <w:contextualSpacing/>
        <w:jc w:val="both"/>
      </w:pPr>
    </w:p>
    <w:p w14:paraId="33F2D316" w14:textId="77777777" w:rsidR="00172CF8" w:rsidRPr="00E81914" w:rsidRDefault="00172CF8" w:rsidP="00E819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4" w:history="1">
        <w:r w:rsidRPr="00E81914">
          <w:rPr>
            <w:rFonts w:ascii="Aptos" w:eastAsia="Calibri" w:hAnsi="Aptos" w:cs="UnitOT-Light"/>
            <w:b/>
          </w:rPr>
          <w:t>TEKINDI:</w:t>
        </w:r>
      </w:hyperlink>
    </w:p>
    <w:p w14:paraId="0598C665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Formación de profesorado y desarrollo profesional docente en entornos presenciales, virtuales o informales. Divulgación educativa y social ética y responsable en redes sociales</w:t>
      </w:r>
    </w:p>
    <w:p w14:paraId="50FFBB2D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Tecnología educativa, herramientas digitales, inteligencia artificial y educación online</w:t>
      </w:r>
    </w:p>
    <w:p w14:paraId="7DBC86CF" w14:textId="77777777" w:rsidR="00172CF8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Atención a la diversidad en el ámbito educativo</w:t>
      </w:r>
    </w:p>
    <w:p w14:paraId="1ED2D180" w14:textId="77777777" w:rsidR="00E81914" w:rsidRPr="00E81914" w:rsidRDefault="00E81914" w:rsidP="00E81914">
      <w:pPr>
        <w:pStyle w:val="Prrafodelista"/>
        <w:ind w:left="1068"/>
        <w:rPr>
          <w:rFonts w:ascii="Aptos" w:eastAsia="Calibri" w:hAnsi="Aptos" w:cs="Calibri"/>
        </w:rPr>
      </w:pPr>
    </w:p>
    <w:p w14:paraId="448CAEC2" w14:textId="77777777" w:rsidR="00172CF8" w:rsidRPr="00E81914" w:rsidRDefault="00172CF8" w:rsidP="00E819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ptos" w:eastAsia="Calibri" w:hAnsi="Aptos" w:cs="UnitOT-Light"/>
          <w:b/>
        </w:rPr>
      </w:pPr>
      <w:hyperlink r:id="rId35" w:history="1">
        <w:r w:rsidRPr="00E81914">
          <w:rPr>
            <w:rFonts w:ascii="Aptos" w:eastAsia="Calibri" w:hAnsi="Aptos" w:cs="UnitOT-Light"/>
            <w:b/>
          </w:rPr>
          <w:t>TR3S-i</w:t>
        </w:r>
      </w:hyperlink>
      <w:r w:rsidRPr="00E81914">
        <w:rPr>
          <w:rFonts w:ascii="Aptos" w:eastAsia="Calibri" w:hAnsi="Aptos" w:cs="UnitOT-Light"/>
          <w:b/>
        </w:rPr>
        <w:t>:</w:t>
      </w:r>
    </w:p>
    <w:p w14:paraId="6419102E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Transformación del trabajo en la sociedad digital y la inteligencia artificial</w:t>
      </w:r>
    </w:p>
    <w:p w14:paraId="308EAE65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Salud laboral y riesgos emergentes en entornos tecnológicos</w:t>
      </w:r>
    </w:p>
    <w:p w14:paraId="6CC531EE" w14:textId="77777777" w:rsidR="00172CF8" w:rsidRPr="00E81914" w:rsidRDefault="00172CF8" w:rsidP="00E81914">
      <w:pPr>
        <w:pStyle w:val="Prrafodelista"/>
        <w:numPr>
          <w:ilvl w:val="0"/>
          <w:numId w:val="4"/>
        </w:numPr>
        <w:rPr>
          <w:rFonts w:ascii="Aptos" w:eastAsia="Calibri" w:hAnsi="Aptos" w:cs="Calibri"/>
        </w:rPr>
      </w:pPr>
      <w:r w:rsidRPr="00E81914">
        <w:rPr>
          <w:rFonts w:ascii="Aptos" w:eastAsia="Calibri" w:hAnsi="Aptos" w:cs="Calibri"/>
        </w:rPr>
        <w:t>Organización del trabajo y modelos empresariales en la economía digital</w:t>
      </w:r>
    </w:p>
    <w:p w14:paraId="5D7DB592" w14:textId="77777777" w:rsidR="00A7327C" w:rsidRPr="00E81914" w:rsidRDefault="00A7327C" w:rsidP="00E81914">
      <w:pPr>
        <w:pStyle w:val="Prrafodelista"/>
        <w:ind w:left="1068"/>
        <w:rPr>
          <w:rFonts w:ascii="Aptos" w:eastAsia="Calibri" w:hAnsi="Aptos" w:cs="Calibri"/>
        </w:rPr>
      </w:pPr>
    </w:p>
    <w:p w14:paraId="62EC93AE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36A6895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27719BC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541F9C06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1A9408E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AF693F9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0448C448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178E0DE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19544ACF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4BCF6905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6FC694BD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61971B8E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p w14:paraId="5AE2786F" w14:textId="77777777" w:rsidR="00A7327C" w:rsidRDefault="00A7327C" w:rsidP="00084B3F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UnitOT-Light" w:eastAsia="Calibri" w:hAnsi="UnitOT-Light" w:cs="UnitOT-Light"/>
        </w:rPr>
      </w:pPr>
    </w:p>
    <w:sectPr w:rsidR="00A7327C" w:rsidSect="009701BF">
      <w:headerReference w:type="default" r:id="rId36"/>
      <w:footerReference w:type="default" r:id="rId37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2784" w14:textId="77777777" w:rsidR="00034F39" w:rsidRDefault="00034F39" w:rsidP="00332FCD">
      <w:pPr>
        <w:spacing w:after="0" w:line="240" w:lineRule="auto"/>
      </w:pPr>
      <w:r>
        <w:separator/>
      </w:r>
    </w:p>
  </w:endnote>
  <w:endnote w:type="continuationSeparator" w:id="0">
    <w:p w14:paraId="56A8C31E" w14:textId="77777777" w:rsidR="00034F39" w:rsidRDefault="00034F39" w:rsidP="0033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tOT-Light">
    <w:altName w:val="Arial"/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5902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4A7976" w14:textId="49485166" w:rsidR="008C1E30" w:rsidRDefault="008C1E30">
            <w:pPr>
              <w:pStyle w:val="Piedepgina"/>
              <w:jc w:val="right"/>
            </w:pPr>
            <w:r w:rsidRPr="00D65225">
              <w:rPr>
                <w:sz w:val="18"/>
              </w:rPr>
              <w:t xml:space="preserve">Página </w:t>
            </w:r>
            <w:r w:rsidRPr="00D65225">
              <w:rPr>
                <w:b/>
                <w:bCs/>
                <w:sz w:val="20"/>
                <w:szCs w:val="24"/>
              </w:rPr>
              <w:fldChar w:fldCharType="begin"/>
            </w:r>
            <w:r w:rsidRPr="00D65225">
              <w:rPr>
                <w:b/>
                <w:bCs/>
                <w:sz w:val="18"/>
              </w:rPr>
              <w:instrText>PAGE</w:instrText>
            </w:r>
            <w:r w:rsidRPr="00D65225">
              <w:rPr>
                <w:b/>
                <w:bCs/>
                <w:sz w:val="20"/>
                <w:szCs w:val="24"/>
              </w:rPr>
              <w:fldChar w:fldCharType="separate"/>
            </w:r>
            <w:r w:rsidR="00911A37">
              <w:rPr>
                <w:b/>
                <w:bCs/>
                <w:noProof/>
                <w:sz w:val="18"/>
              </w:rPr>
              <w:t>2</w:t>
            </w:r>
            <w:r w:rsidRPr="00D65225">
              <w:rPr>
                <w:b/>
                <w:bCs/>
                <w:sz w:val="20"/>
                <w:szCs w:val="24"/>
              </w:rPr>
              <w:fldChar w:fldCharType="end"/>
            </w:r>
            <w:r w:rsidRPr="00D65225">
              <w:rPr>
                <w:sz w:val="18"/>
              </w:rPr>
              <w:t xml:space="preserve"> de </w:t>
            </w:r>
            <w:r w:rsidRPr="00D65225">
              <w:rPr>
                <w:b/>
                <w:bCs/>
                <w:sz w:val="20"/>
                <w:szCs w:val="24"/>
              </w:rPr>
              <w:fldChar w:fldCharType="begin"/>
            </w:r>
            <w:r w:rsidRPr="00D65225">
              <w:rPr>
                <w:b/>
                <w:bCs/>
                <w:sz w:val="18"/>
              </w:rPr>
              <w:instrText>NUMPAGES</w:instrText>
            </w:r>
            <w:r w:rsidRPr="00D65225">
              <w:rPr>
                <w:b/>
                <w:bCs/>
                <w:sz w:val="20"/>
                <w:szCs w:val="24"/>
              </w:rPr>
              <w:fldChar w:fldCharType="separate"/>
            </w:r>
            <w:r w:rsidR="00911A37">
              <w:rPr>
                <w:b/>
                <w:bCs/>
                <w:noProof/>
                <w:sz w:val="18"/>
              </w:rPr>
              <w:t>14</w:t>
            </w:r>
            <w:r w:rsidRPr="00D65225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FE0D2" w14:textId="77777777" w:rsidR="008C1E30" w:rsidRDefault="008C1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6683" w14:textId="77777777" w:rsidR="00034F39" w:rsidRDefault="00034F39" w:rsidP="00332FCD">
      <w:pPr>
        <w:spacing w:after="0" w:line="240" w:lineRule="auto"/>
      </w:pPr>
      <w:r>
        <w:separator/>
      </w:r>
    </w:p>
  </w:footnote>
  <w:footnote w:type="continuationSeparator" w:id="0">
    <w:p w14:paraId="0FAA7C78" w14:textId="77777777" w:rsidR="00034F39" w:rsidRDefault="00034F39" w:rsidP="00332FCD">
      <w:pPr>
        <w:spacing w:after="0" w:line="240" w:lineRule="auto"/>
      </w:pPr>
      <w:r>
        <w:continuationSeparator/>
      </w:r>
    </w:p>
  </w:footnote>
  <w:footnote w:id="1">
    <w:p w14:paraId="1B6E80A6" w14:textId="00F90CD1" w:rsidR="008C1E30" w:rsidRDefault="008C1E30" w:rsidP="00FF6A32">
      <w:pPr>
        <w:pStyle w:val="Textonotapie"/>
        <w:jc w:val="both"/>
      </w:pPr>
      <w:r>
        <w:rPr>
          <w:rStyle w:val="Refdenotaalpie"/>
        </w:rPr>
        <w:footnoteRef/>
      </w:r>
      <w:r>
        <w:t xml:space="preserve"> Puede consultar las características de cada Programa en </w:t>
      </w:r>
      <w:hyperlink r:id="rId1" w:history="1">
        <w:r w:rsidR="008F545B" w:rsidRPr="008F545B">
          <w:rPr>
            <w:rStyle w:val="Hipervnculo"/>
          </w:rPr>
          <w:t>Escuela de Doctorados | UNIR</w:t>
        </w:r>
      </w:hyperlink>
      <w:r>
        <w:t>.</w:t>
      </w:r>
    </w:p>
  </w:footnote>
  <w:footnote w:id="2">
    <w:p w14:paraId="64168DB9" w14:textId="3A5A7E75" w:rsidR="008C1E30" w:rsidRDefault="008C1E30" w:rsidP="00FF6A32">
      <w:pPr>
        <w:pStyle w:val="Textonotapie"/>
        <w:jc w:val="both"/>
      </w:pPr>
      <w:r>
        <w:rPr>
          <w:rStyle w:val="Refdenotaalpie"/>
        </w:rPr>
        <w:footnoteRef/>
      </w:r>
      <w:r>
        <w:t xml:space="preserve"> Le recomendamos que, antes de elegir una beca, consulte su correspondiente convocatoria en </w:t>
      </w:r>
      <w:hyperlink r:id="rId2" w:history="1">
        <w:r w:rsidR="008F545B" w:rsidRPr="008F545B">
          <w:rPr>
            <w:rStyle w:val="Hipervnculo"/>
          </w:rPr>
          <w:t>Escuela de Doctorados | UNIR</w:t>
        </w:r>
      </w:hyperlink>
      <w:r>
        <w:t xml:space="preserve"> para conocer sus condiciones y saber si puede optar a ella.</w:t>
      </w:r>
    </w:p>
  </w:footnote>
  <w:footnote w:id="3">
    <w:p w14:paraId="579FFC97" w14:textId="7DE8A935" w:rsidR="008C1E30" w:rsidRDefault="008C1E30" w:rsidP="00FF6A32">
      <w:pPr>
        <w:pStyle w:val="Textonotapie"/>
        <w:jc w:val="both"/>
      </w:pPr>
      <w:r>
        <w:rPr>
          <w:rStyle w:val="Refdenotaalpie"/>
        </w:rPr>
        <w:footnoteRef/>
      </w:r>
      <w:r>
        <w:t xml:space="preserve"> Puede obtener información sobre cada uno de estos grupos en </w:t>
      </w:r>
      <w:hyperlink r:id="rId3" w:history="1">
        <w:r w:rsidRPr="00FF6A32">
          <w:rPr>
            <w:rStyle w:val="Hipervnculo"/>
          </w:rPr>
          <w:t>Inicio - UNIR Grupos de Investigación (investigacionunir.net)</w:t>
        </w:r>
      </w:hyperlink>
      <w:r>
        <w:t>.</w:t>
      </w:r>
      <w:r w:rsidR="00073430">
        <w:t xml:space="preserve"> Debajo de cada grupo aparecen sus líneas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566"/>
      <w:gridCol w:w="241"/>
      <w:gridCol w:w="3697"/>
    </w:tblGrid>
    <w:tr w:rsidR="00244833" w14:paraId="05C2B1B5" w14:textId="77777777" w:rsidTr="00244833">
      <w:tc>
        <w:tcPr>
          <w:tcW w:w="4566" w:type="dxa"/>
          <w:tcBorders>
            <w:top w:val="nil"/>
            <w:left w:val="nil"/>
            <w:bottom w:val="nil"/>
            <w:right w:val="nil"/>
          </w:tcBorders>
        </w:tcPr>
        <w:p w14:paraId="12D10A75" w14:textId="023C481B" w:rsidR="00244833" w:rsidRDefault="0005146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EB0C1A" wp14:editId="364CEA7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36345" cy="787400"/>
                <wp:effectExtent l="0" t="0" r="1905" b="0"/>
                <wp:wrapTight wrapText="bothSides">
                  <wp:wrapPolygon edited="0">
                    <wp:start x="12314" y="0"/>
                    <wp:lineTo x="1331" y="3658"/>
                    <wp:lineTo x="0" y="4703"/>
                    <wp:lineTo x="333" y="20903"/>
                    <wp:lineTo x="13646" y="20903"/>
                    <wp:lineTo x="13978" y="17245"/>
                    <wp:lineTo x="20968" y="16723"/>
                    <wp:lineTo x="21300" y="13587"/>
                    <wp:lineTo x="20968" y="6794"/>
                    <wp:lineTo x="18971" y="4181"/>
                    <wp:lineTo x="13646" y="0"/>
                    <wp:lineTo x="12314" y="0"/>
                  </wp:wrapPolygon>
                </wp:wrapTight>
                <wp:docPr id="1843414669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82852" name="Imagen 2" descr="Imagen que contiene 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345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" w:type="dxa"/>
          <w:tcBorders>
            <w:top w:val="nil"/>
            <w:left w:val="nil"/>
            <w:bottom w:val="nil"/>
            <w:right w:val="nil"/>
          </w:tcBorders>
        </w:tcPr>
        <w:p w14:paraId="60D8236C" w14:textId="446C7D40" w:rsidR="00244833" w:rsidRDefault="00244833">
          <w:pPr>
            <w:pStyle w:val="Encabezado"/>
            <w:rPr>
              <w:noProof/>
              <w:lang w:eastAsia="es-ES"/>
            </w:rPr>
          </w:pPr>
        </w:p>
      </w:tc>
      <w:tc>
        <w:tcPr>
          <w:tcW w:w="3697" w:type="dxa"/>
          <w:tcBorders>
            <w:top w:val="nil"/>
            <w:left w:val="nil"/>
            <w:bottom w:val="nil"/>
            <w:right w:val="nil"/>
          </w:tcBorders>
        </w:tcPr>
        <w:p w14:paraId="788AF415" w14:textId="5DA6E8EE" w:rsidR="00244833" w:rsidRDefault="005F7526">
          <w:pPr>
            <w:pStyle w:val="Encabezado"/>
          </w:pPr>
          <w:r w:rsidRPr="00CC3338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5F5518" wp14:editId="4A8946B8">
                <wp:simplePos x="0" y="0"/>
                <wp:positionH relativeFrom="margin">
                  <wp:posOffset>526415</wp:posOffset>
                </wp:positionH>
                <wp:positionV relativeFrom="paragraph">
                  <wp:posOffset>198120</wp:posOffset>
                </wp:positionV>
                <wp:extent cx="1744980" cy="236220"/>
                <wp:effectExtent l="0" t="0" r="7620" b="0"/>
                <wp:wrapTight wrapText="bothSides">
                  <wp:wrapPolygon edited="0">
                    <wp:start x="0" y="0"/>
                    <wp:lineTo x="0" y="15677"/>
                    <wp:lineTo x="236" y="19161"/>
                    <wp:lineTo x="13441" y="19161"/>
                    <wp:lineTo x="21459" y="19161"/>
                    <wp:lineTo x="21459" y="1742"/>
                    <wp:lineTo x="21223" y="0"/>
                    <wp:lineTo x="0" y="0"/>
                  </wp:wrapPolygon>
                </wp:wrapTight>
                <wp:docPr id="16274126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2F4A61" w14:textId="79D49F5D" w:rsidR="008C1E30" w:rsidRDefault="008C1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CD9"/>
    <w:multiLevelType w:val="hybridMultilevel"/>
    <w:tmpl w:val="A81248E8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67A"/>
    <w:multiLevelType w:val="hybridMultilevel"/>
    <w:tmpl w:val="A86852B2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A9A239E8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6679"/>
    <w:multiLevelType w:val="hybridMultilevel"/>
    <w:tmpl w:val="D452C790"/>
    <w:lvl w:ilvl="0" w:tplc="CAF0F568">
      <w:numFmt w:val="bullet"/>
      <w:lvlText w:val="•"/>
      <w:lvlJc w:val="left"/>
      <w:pPr>
        <w:ind w:left="1068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D619DE"/>
    <w:multiLevelType w:val="hybridMultilevel"/>
    <w:tmpl w:val="0370223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6A48FE"/>
    <w:multiLevelType w:val="hybridMultilevel"/>
    <w:tmpl w:val="3AFC688C"/>
    <w:lvl w:ilvl="0" w:tplc="A9A239E8">
      <w:numFmt w:val="bullet"/>
      <w:lvlText w:val=""/>
      <w:lvlJc w:val="left"/>
      <w:pPr>
        <w:ind w:left="644" w:hanging="360"/>
      </w:pPr>
      <w:rPr>
        <w:rFonts w:ascii="Wingdings" w:eastAsiaTheme="minorHAnsi" w:hAnsi="Wingdings" w:cstheme="minorBidi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891"/>
    <w:multiLevelType w:val="hybridMultilevel"/>
    <w:tmpl w:val="AC3040B2"/>
    <w:lvl w:ilvl="0" w:tplc="3912BD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0BA9"/>
    <w:multiLevelType w:val="hybridMultilevel"/>
    <w:tmpl w:val="A96AFA7C"/>
    <w:lvl w:ilvl="0" w:tplc="890C20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44518">
    <w:abstractNumId w:val="1"/>
  </w:num>
  <w:num w:numId="2" w16cid:durableId="1256938136">
    <w:abstractNumId w:val="0"/>
  </w:num>
  <w:num w:numId="3" w16cid:durableId="1397433437">
    <w:abstractNumId w:val="4"/>
  </w:num>
  <w:num w:numId="4" w16cid:durableId="63187268">
    <w:abstractNumId w:val="3"/>
  </w:num>
  <w:num w:numId="5" w16cid:durableId="1530100578">
    <w:abstractNumId w:val="2"/>
  </w:num>
  <w:num w:numId="6" w16cid:durableId="160783002">
    <w:abstractNumId w:val="5"/>
  </w:num>
  <w:num w:numId="7" w16cid:durableId="5983671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F1"/>
    <w:rsid w:val="00005C9C"/>
    <w:rsid w:val="000256A7"/>
    <w:rsid w:val="000265FD"/>
    <w:rsid w:val="00034F39"/>
    <w:rsid w:val="00036578"/>
    <w:rsid w:val="00043601"/>
    <w:rsid w:val="000502FB"/>
    <w:rsid w:val="0005146A"/>
    <w:rsid w:val="00073430"/>
    <w:rsid w:val="00084B3F"/>
    <w:rsid w:val="000864FC"/>
    <w:rsid w:val="00094B73"/>
    <w:rsid w:val="000B56F2"/>
    <w:rsid w:val="000D41FD"/>
    <w:rsid w:val="000E7B94"/>
    <w:rsid w:val="001011A9"/>
    <w:rsid w:val="00105337"/>
    <w:rsid w:val="00126B6F"/>
    <w:rsid w:val="00141F9B"/>
    <w:rsid w:val="0014446D"/>
    <w:rsid w:val="00146298"/>
    <w:rsid w:val="001550F6"/>
    <w:rsid w:val="001665E3"/>
    <w:rsid w:val="00170125"/>
    <w:rsid w:val="00172CF8"/>
    <w:rsid w:val="00187161"/>
    <w:rsid w:val="00194C09"/>
    <w:rsid w:val="001B38F1"/>
    <w:rsid w:val="001E3B50"/>
    <w:rsid w:val="002027E1"/>
    <w:rsid w:val="00244833"/>
    <w:rsid w:val="00247A75"/>
    <w:rsid w:val="00280BE3"/>
    <w:rsid w:val="00297DC7"/>
    <w:rsid w:val="002A06A4"/>
    <w:rsid w:val="002B61C8"/>
    <w:rsid w:val="002C08B0"/>
    <w:rsid w:val="002C4000"/>
    <w:rsid w:val="002E211F"/>
    <w:rsid w:val="002F0EC8"/>
    <w:rsid w:val="003151E9"/>
    <w:rsid w:val="003173AD"/>
    <w:rsid w:val="00332FCD"/>
    <w:rsid w:val="00343DE8"/>
    <w:rsid w:val="00356BDD"/>
    <w:rsid w:val="00367D1B"/>
    <w:rsid w:val="0037054E"/>
    <w:rsid w:val="00380A25"/>
    <w:rsid w:val="003A432E"/>
    <w:rsid w:val="003A6FCF"/>
    <w:rsid w:val="003B5D3C"/>
    <w:rsid w:val="003D179C"/>
    <w:rsid w:val="00410839"/>
    <w:rsid w:val="00460F72"/>
    <w:rsid w:val="00462B20"/>
    <w:rsid w:val="00463478"/>
    <w:rsid w:val="00485D93"/>
    <w:rsid w:val="004914D3"/>
    <w:rsid w:val="004A3DA7"/>
    <w:rsid w:val="004B1E0E"/>
    <w:rsid w:val="004E5893"/>
    <w:rsid w:val="00503ED7"/>
    <w:rsid w:val="00586175"/>
    <w:rsid w:val="00586FE3"/>
    <w:rsid w:val="00593115"/>
    <w:rsid w:val="005A0969"/>
    <w:rsid w:val="005C6EC2"/>
    <w:rsid w:val="005F099D"/>
    <w:rsid w:val="005F205F"/>
    <w:rsid w:val="005F7526"/>
    <w:rsid w:val="00617E35"/>
    <w:rsid w:val="0063485C"/>
    <w:rsid w:val="00636279"/>
    <w:rsid w:val="00671368"/>
    <w:rsid w:val="00674FA7"/>
    <w:rsid w:val="00685569"/>
    <w:rsid w:val="006876A1"/>
    <w:rsid w:val="00696073"/>
    <w:rsid w:val="006A4ECF"/>
    <w:rsid w:val="006B7D31"/>
    <w:rsid w:val="006D39F9"/>
    <w:rsid w:val="006E063C"/>
    <w:rsid w:val="006E5206"/>
    <w:rsid w:val="006F0335"/>
    <w:rsid w:val="00703358"/>
    <w:rsid w:val="00725C27"/>
    <w:rsid w:val="00740315"/>
    <w:rsid w:val="0074671A"/>
    <w:rsid w:val="0076597A"/>
    <w:rsid w:val="00786A0C"/>
    <w:rsid w:val="00787120"/>
    <w:rsid w:val="007A40D9"/>
    <w:rsid w:val="007A4AE3"/>
    <w:rsid w:val="007C41D0"/>
    <w:rsid w:val="007D0745"/>
    <w:rsid w:val="00867EC3"/>
    <w:rsid w:val="00874D75"/>
    <w:rsid w:val="0087506E"/>
    <w:rsid w:val="00884AA0"/>
    <w:rsid w:val="0088701B"/>
    <w:rsid w:val="00892B53"/>
    <w:rsid w:val="00893FC8"/>
    <w:rsid w:val="008951D3"/>
    <w:rsid w:val="008A3C0A"/>
    <w:rsid w:val="008C1E30"/>
    <w:rsid w:val="008E3682"/>
    <w:rsid w:val="008E73F2"/>
    <w:rsid w:val="008F545B"/>
    <w:rsid w:val="00911A37"/>
    <w:rsid w:val="00917905"/>
    <w:rsid w:val="00927887"/>
    <w:rsid w:val="009607F8"/>
    <w:rsid w:val="009701BF"/>
    <w:rsid w:val="00981E30"/>
    <w:rsid w:val="00982200"/>
    <w:rsid w:val="00983E62"/>
    <w:rsid w:val="0099188D"/>
    <w:rsid w:val="009938F3"/>
    <w:rsid w:val="009979D9"/>
    <w:rsid w:val="009C76C7"/>
    <w:rsid w:val="009E0982"/>
    <w:rsid w:val="009F1DED"/>
    <w:rsid w:val="009F6003"/>
    <w:rsid w:val="00A10DDA"/>
    <w:rsid w:val="00A11E7E"/>
    <w:rsid w:val="00A23962"/>
    <w:rsid w:val="00A25CC0"/>
    <w:rsid w:val="00A27F3C"/>
    <w:rsid w:val="00A50ED4"/>
    <w:rsid w:val="00A51F6C"/>
    <w:rsid w:val="00A7327C"/>
    <w:rsid w:val="00A91BBC"/>
    <w:rsid w:val="00AA13A6"/>
    <w:rsid w:val="00AA34BE"/>
    <w:rsid w:val="00AA3C49"/>
    <w:rsid w:val="00AE4021"/>
    <w:rsid w:val="00B1589E"/>
    <w:rsid w:val="00B30193"/>
    <w:rsid w:val="00B44EBE"/>
    <w:rsid w:val="00B46266"/>
    <w:rsid w:val="00B53C08"/>
    <w:rsid w:val="00B62B69"/>
    <w:rsid w:val="00B62F53"/>
    <w:rsid w:val="00B7106B"/>
    <w:rsid w:val="00B939E6"/>
    <w:rsid w:val="00BA42F5"/>
    <w:rsid w:val="00BA6568"/>
    <w:rsid w:val="00BB0139"/>
    <w:rsid w:val="00BC46AF"/>
    <w:rsid w:val="00BE5D6F"/>
    <w:rsid w:val="00BF26E0"/>
    <w:rsid w:val="00BF6ED6"/>
    <w:rsid w:val="00C401AB"/>
    <w:rsid w:val="00C46023"/>
    <w:rsid w:val="00C545EF"/>
    <w:rsid w:val="00C670D6"/>
    <w:rsid w:val="00C87A7F"/>
    <w:rsid w:val="00C978C9"/>
    <w:rsid w:val="00CA7933"/>
    <w:rsid w:val="00CB245A"/>
    <w:rsid w:val="00CB7027"/>
    <w:rsid w:val="00CB7F03"/>
    <w:rsid w:val="00D34294"/>
    <w:rsid w:val="00D40BA1"/>
    <w:rsid w:val="00D65225"/>
    <w:rsid w:val="00D731FE"/>
    <w:rsid w:val="00D80375"/>
    <w:rsid w:val="00D8394E"/>
    <w:rsid w:val="00D85DC3"/>
    <w:rsid w:val="00D942D8"/>
    <w:rsid w:val="00DB0BC2"/>
    <w:rsid w:val="00DD477A"/>
    <w:rsid w:val="00DE5A75"/>
    <w:rsid w:val="00E15B65"/>
    <w:rsid w:val="00E1675D"/>
    <w:rsid w:val="00E23DB3"/>
    <w:rsid w:val="00E27CCE"/>
    <w:rsid w:val="00E36252"/>
    <w:rsid w:val="00E440F2"/>
    <w:rsid w:val="00E71C8F"/>
    <w:rsid w:val="00E72079"/>
    <w:rsid w:val="00E81914"/>
    <w:rsid w:val="00E87EC4"/>
    <w:rsid w:val="00E95DB4"/>
    <w:rsid w:val="00EB7CB5"/>
    <w:rsid w:val="00EF2707"/>
    <w:rsid w:val="00EF5F11"/>
    <w:rsid w:val="00F0233A"/>
    <w:rsid w:val="00F04C7B"/>
    <w:rsid w:val="00F47D26"/>
    <w:rsid w:val="00F530CB"/>
    <w:rsid w:val="00F672F0"/>
    <w:rsid w:val="00FC3581"/>
    <w:rsid w:val="00FD75BF"/>
    <w:rsid w:val="00FF242F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605A"/>
  <w15:chartTrackingRefBased/>
  <w15:docId w15:val="{7485D906-263B-450F-9A07-B3CC0F93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F1"/>
  </w:style>
  <w:style w:type="paragraph" w:styleId="Ttulo1">
    <w:name w:val="heading 1"/>
    <w:basedOn w:val="Normal"/>
    <w:next w:val="Normal"/>
    <w:link w:val="Ttulo1Car"/>
    <w:uiPriority w:val="9"/>
    <w:qFormat/>
    <w:rsid w:val="001B3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4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B38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38F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B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text">
    <w:name w:val="basetext"/>
    <w:basedOn w:val="Normal"/>
    <w:rsid w:val="0078712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2F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F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2FC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4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6A32"/>
    <w:rPr>
      <w:rFonts w:ascii="Times New Roman" w:hAnsi="Times New Roman" w:cs="Times New Roman"/>
      <w:sz w:val="24"/>
      <w:szCs w:val="24"/>
    </w:rPr>
  </w:style>
  <w:style w:type="table" w:styleId="Tablaconcuadrcula3-nfasis1">
    <w:name w:val="Grid Table 3 Accent 1"/>
    <w:basedOn w:val="Tablanormal"/>
    <w:uiPriority w:val="48"/>
    <w:rsid w:val="007C41D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7C4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225"/>
  </w:style>
  <w:style w:type="paragraph" w:styleId="Piedepgina">
    <w:name w:val="footer"/>
    <w:basedOn w:val="Normal"/>
    <w:link w:val="PiedepginaCar"/>
    <w:uiPriority w:val="99"/>
    <w:unhideWhenUsed/>
    <w:rsid w:val="00D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225"/>
  </w:style>
  <w:style w:type="table" w:styleId="Tablaconcuadrcula2-nfasis1">
    <w:name w:val="Grid Table 2 Accent 1"/>
    <w:basedOn w:val="Tablanormal"/>
    <w:uiPriority w:val="47"/>
    <w:rsid w:val="008951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11A3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r.net/universidad-online/vicerrectorados/vicerrectorado-investigacion/grupos-investigacion/" TargetMode="External"/><Relationship Id="rId18" Type="http://schemas.openxmlformats.org/officeDocument/2006/relationships/hyperlink" Target="https://www.unir.net/universidad-online/vicerrectorados/vicerrectorado-investigacion/grupos-investigacion/" TargetMode="External"/><Relationship Id="rId26" Type="http://schemas.openxmlformats.org/officeDocument/2006/relationships/hyperlink" Target="https://www.unir.net/universidad-online/vicerrectorados/vicerrectorado-investigacion/grupos-investigacion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nir.net/universidad-online/vicerrectorados/vicerrectorado-investigacion/grupos-investigacion/" TargetMode="External"/><Relationship Id="rId34" Type="http://schemas.openxmlformats.org/officeDocument/2006/relationships/hyperlink" Target="https://www.unir.net/universidad-online/vicerrectorados/vicerrectorado-investigacion/grupos-investigac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nir.net/universidad-online/vicerrectorados/vicerrectorado-investigacion/grupos-investigacion/" TargetMode="External"/><Relationship Id="rId17" Type="http://schemas.openxmlformats.org/officeDocument/2006/relationships/hyperlink" Target="https://www.unir.net/universidad-online/vicerrectorados/vicerrectorado-investigacion/grupos-investigacion/" TargetMode="External"/><Relationship Id="rId25" Type="http://schemas.openxmlformats.org/officeDocument/2006/relationships/hyperlink" Target="https://www.unir.net/universidad-online/vicerrectorados/vicerrectorado-investigacion/grupos-investigacion/" TargetMode="External"/><Relationship Id="rId33" Type="http://schemas.openxmlformats.org/officeDocument/2006/relationships/hyperlink" Target="https://www.unir.net/universidad-online/vicerrectorados/vicerrectorado-investigacion/grupos-investigacion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r.net/universidad-online/vicerrectorados/vicerrectorado-investigacion/grupos-investigacion/" TargetMode="External"/><Relationship Id="rId20" Type="http://schemas.openxmlformats.org/officeDocument/2006/relationships/hyperlink" Target="https://www.unir.net/universidad-online/vicerrectorados/vicerrectorado-investigacion/grupos-investigacion/" TargetMode="External"/><Relationship Id="rId29" Type="http://schemas.openxmlformats.org/officeDocument/2006/relationships/hyperlink" Target="https://www.unir.net/universidad-online/vicerrectorados/vicerrectorado-investigacion/grupos-investigac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r.net/universidad-online/vicerrectorados/vicerrectorado-investigacion/grupos-investigacion/" TargetMode="External"/><Relationship Id="rId24" Type="http://schemas.openxmlformats.org/officeDocument/2006/relationships/hyperlink" Target="https://www.unir.net/universidad-online/vicerrectorados/vicerrectorado-investigacion/grupos-investigacion/" TargetMode="External"/><Relationship Id="rId32" Type="http://schemas.openxmlformats.org/officeDocument/2006/relationships/hyperlink" Target="https://www.unir.net/universidad-online/vicerrectorados/vicerrectorado-investigacion/grupos-investigacion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unir.net/universidad-online/vicerrectorados/vicerrectorado-investigacion/grupos-investigacion/" TargetMode="External"/><Relationship Id="rId23" Type="http://schemas.openxmlformats.org/officeDocument/2006/relationships/hyperlink" Target="https://www.unir.net/universidad-online/vicerrectorados/vicerrectorado-investigacion/grupos-investigacion/" TargetMode="External"/><Relationship Id="rId28" Type="http://schemas.openxmlformats.org/officeDocument/2006/relationships/hyperlink" Target="https://www.unir.net/universidad-online/vicerrectorados/vicerrectorado-investigacion/grupos-investigacion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unir.net/universidad-online/vicerrectorados/vicerrectorado-investigacion/grupos-investigacion/" TargetMode="External"/><Relationship Id="rId31" Type="http://schemas.openxmlformats.org/officeDocument/2006/relationships/hyperlink" Target="https://www.unir.net/universidad-online/vicerrectorados/vicerrectorado-investigacion/grupos-investigac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r.net/universidad-online/vicerrectorados/vicerrectorado-investigacion/grupos-investigacion/" TargetMode="External"/><Relationship Id="rId22" Type="http://schemas.openxmlformats.org/officeDocument/2006/relationships/hyperlink" Target="https://www.unir.net/universidad-online/vicerrectorados/vicerrectorado-investigacion/grupos-investigacion/" TargetMode="External"/><Relationship Id="rId27" Type="http://schemas.openxmlformats.org/officeDocument/2006/relationships/hyperlink" Target="https://www.unir.net/universidad-online/vicerrectorados/vicerrectorado-investigacion/grupos-investigacion/" TargetMode="External"/><Relationship Id="rId30" Type="http://schemas.openxmlformats.org/officeDocument/2006/relationships/hyperlink" Target="https://www.unir.net/universidad-online/vicerrectorados/vicerrectorado-investigacion/grupos-investigacion/" TargetMode="External"/><Relationship Id="rId35" Type="http://schemas.openxmlformats.org/officeDocument/2006/relationships/hyperlink" Target="https://gruposinvestigacion.unir.net/tresi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r.net/universidad-online/vicerrectorados/vicerrectorado-investigacion/grupos-investigacion/" TargetMode="External"/><Relationship Id="rId2" Type="http://schemas.openxmlformats.org/officeDocument/2006/relationships/hyperlink" Target="https://www.unir.net/escuela-doctorado/" TargetMode="External"/><Relationship Id="rId1" Type="http://schemas.openxmlformats.org/officeDocument/2006/relationships/hyperlink" Target="https://www.unir.net/escuela-doctora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CFA79FAF2BA4EBA7BD5D5699D4DD0" ma:contentTypeVersion="14" ma:contentTypeDescription="Crear nuevo documento." ma:contentTypeScope="" ma:versionID="201e3e00da5f752ce1cce5b2eccde958">
  <xsd:schema xmlns:xsd="http://www.w3.org/2001/XMLSchema" xmlns:xs="http://www.w3.org/2001/XMLSchema" xmlns:p="http://schemas.microsoft.com/office/2006/metadata/properties" xmlns:ns2="f740a5bc-3bd4-4e6f-a380-baf9595e4eb3" xmlns:ns3="2c63737c-6909-428d-b7c5-97d320888b7d" targetNamespace="http://schemas.microsoft.com/office/2006/metadata/properties" ma:root="true" ma:fieldsID="ba06a4ce9b4af5a9d508b0992259e2ca" ns2:_="" ns3:_="">
    <xsd:import namespace="f740a5bc-3bd4-4e6f-a380-baf9595e4eb3"/>
    <xsd:import namespace="2c63737c-6909-428d-b7c5-97d32088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0a5bc-3bd4-4e6f-a380-baf9595e4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737c-6909-428d-b7c5-97d320888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0a5bc-3bd4-4e6f-a380-baf9595e4e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016E3-BE65-4421-860F-C66F39D8A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0a5bc-3bd4-4e6f-a380-baf9595e4eb3"/>
    <ds:schemaRef ds:uri="2c63737c-6909-428d-b7c5-97d32088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31BF9-B63E-4E59-97DA-519460287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F0C7A-ACDB-431E-AB60-84F48F9168FC}">
  <ds:schemaRefs>
    <ds:schemaRef ds:uri="http://schemas.microsoft.com/office/2006/metadata/properties"/>
    <ds:schemaRef ds:uri="http://schemas.microsoft.com/office/infopath/2007/PartnerControls"/>
    <ds:schemaRef ds:uri="f740a5bc-3bd4-4e6f-a380-baf9595e4eb3"/>
  </ds:schemaRefs>
</ds:datastoreItem>
</file>

<file path=customXml/itemProps4.xml><?xml version="1.0" encoding="utf-8"?>
<ds:datastoreItem xmlns:ds="http://schemas.openxmlformats.org/officeDocument/2006/customXml" ds:itemID="{29E99D18-CB2F-4AD2-8171-26B92108D4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1786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Artzai Orcajo</dc:creator>
  <cp:keywords/>
  <dc:description/>
  <cp:lastModifiedBy>SILVIA RODRIGUEZ GARCIA</cp:lastModifiedBy>
  <cp:revision>109</cp:revision>
  <dcterms:created xsi:type="dcterms:W3CDTF">2023-05-22T09:15:00Z</dcterms:created>
  <dcterms:modified xsi:type="dcterms:W3CDTF">2026-05-18T15:21:00Z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0x010100606CFA79FAF2BA4EBA7BD5D5699D4DD0</vt:lpwstr>
  </property>
  <property fmtid="{D5CDD505-2E9C-101B-9397-08002B2CF9AE}" pid="3" name="MediaServiceImageTags">
    <vt:lpwstr/>
  </property>
</Properties>
</file>