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12D82" w14:textId="77777777" w:rsidR="00BB39BE" w:rsidRPr="00AC7919" w:rsidRDefault="00AC7919" w:rsidP="00F47CB2">
      <w:pPr>
        <w:jc w:val="center"/>
        <w:rPr>
          <w:rFonts w:ascii="Calibri" w:hAnsi="Calibri"/>
          <w:b/>
          <w:color w:val="4F81BD"/>
          <w:sz w:val="36"/>
          <w:szCs w:val="28"/>
          <w:lang w:val="es-ES_tradnl"/>
        </w:rPr>
      </w:pPr>
      <w:r w:rsidRPr="00AC7919">
        <w:rPr>
          <w:rFonts w:ascii="Calibri" w:hAnsi="Calibri"/>
          <w:b/>
          <w:color w:val="4F81BD"/>
          <w:sz w:val="36"/>
          <w:szCs w:val="28"/>
          <w:lang w:val="es-ES_tradnl"/>
        </w:rPr>
        <w:t>Propuesta de tesis</w:t>
      </w:r>
    </w:p>
    <w:p w14:paraId="490BC7EB" w14:textId="77777777" w:rsidR="00BB39BE" w:rsidRPr="00AC7919" w:rsidRDefault="00BB39BE" w:rsidP="00F47CB2">
      <w:pPr>
        <w:jc w:val="both"/>
        <w:rPr>
          <w:rFonts w:ascii="Calibri" w:hAnsi="Calibri"/>
          <w:sz w:val="22"/>
          <w:szCs w:val="22"/>
          <w:lang w:val="es-ES_tradnl"/>
        </w:rPr>
      </w:pPr>
    </w:p>
    <w:p w14:paraId="64015E3B" w14:textId="77777777" w:rsidR="00086B07" w:rsidRPr="00AC7919" w:rsidRDefault="00086B07" w:rsidP="00F47CB2">
      <w:pPr>
        <w:jc w:val="both"/>
        <w:rPr>
          <w:rFonts w:ascii="Calibri" w:hAnsi="Calibri"/>
          <w:b/>
          <w:sz w:val="22"/>
          <w:szCs w:val="22"/>
          <w:lang w:val="es-ES_tradnl"/>
        </w:rPr>
      </w:pPr>
    </w:p>
    <w:p w14:paraId="2388F1CD" w14:textId="77777777" w:rsidR="00BB7900" w:rsidRDefault="00AC7919" w:rsidP="109932D6">
      <w:pPr>
        <w:jc w:val="both"/>
        <w:rPr>
          <w:rFonts w:ascii="Calibri" w:hAnsi="Calibri"/>
          <w:sz w:val="22"/>
          <w:szCs w:val="22"/>
        </w:rPr>
      </w:pPr>
      <w:r w:rsidRPr="109932D6">
        <w:rPr>
          <w:rFonts w:ascii="Calibri" w:hAnsi="Calibri"/>
          <w:sz w:val="22"/>
          <w:szCs w:val="22"/>
        </w:rPr>
        <w:t xml:space="preserve">Este documento contiene una propuesta de tesis </w:t>
      </w:r>
      <w:r w:rsidR="007F6883" w:rsidRPr="109932D6">
        <w:rPr>
          <w:rFonts w:ascii="Calibri" w:hAnsi="Calibri"/>
          <w:sz w:val="22"/>
          <w:szCs w:val="22"/>
        </w:rPr>
        <w:t xml:space="preserve">que </w:t>
      </w:r>
      <w:proofErr w:type="spellStart"/>
      <w:r w:rsidR="007F6883" w:rsidRPr="109932D6">
        <w:rPr>
          <w:rFonts w:ascii="Calibri" w:hAnsi="Calibri"/>
          <w:sz w:val="22"/>
          <w:szCs w:val="22"/>
        </w:rPr>
        <w:t>esta</w:t>
      </w:r>
      <w:proofErr w:type="spellEnd"/>
      <w:r w:rsidR="007F6883" w:rsidRPr="109932D6">
        <w:rPr>
          <w:rFonts w:ascii="Calibri" w:hAnsi="Calibri"/>
          <w:sz w:val="22"/>
          <w:szCs w:val="22"/>
        </w:rPr>
        <w:t xml:space="preserve"> siendo ofrecida a los nuevos estudiantes de doctorado del Programa de Doctorado en Ciencias de la Computación</w:t>
      </w:r>
      <w:r w:rsidRPr="109932D6">
        <w:rPr>
          <w:rFonts w:ascii="Calibri" w:hAnsi="Calibri"/>
          <w:sz w:val="22"/>
          <w:szCs w:val="22"/>
        </w:rPr>
        <w:t xml:space="preserve"> por un profesor UNIR que es miembro</w:t>
      </w:r>
      <w:r w:rsidR="007F6883" w:rsidRPr="109932D6">
        <w:rPr>
          <w:rFonts w:ascii="Calibri" w:hAnsi="Calibri"/>
          <w:sz w:val="22"/>
          <w:szCs w:val="22"/>
        </w:rPr>
        <w:t xml:space="preserve"> del programa</w:t>
      </w:r>
      <w:r w:rsidRPr="109932D6">
        <w:rPr>
          <w:rFonts w:ascii="Calibri" w:hAnsi="Calibri"/>
          <w:sz w:val="22"/>
          <w:szCs w:val="22"/>
        </w:rPr>
        <w:t xml:space="preserve">. </w:t>
      </w:r>
      <w:r w:rsidR="00F23F0E" w:rsidRPr="109932D6">
        <w:rPr>
          <w:rFonts w:ascii="Calibri" w:hAnsi="Calibri"/>
          <w:sz w:val="22"/>
          <w:szCs w:val="22"/>
        </w:rPr>
        <w:t>Esperamos que la propuesta de investigación resulte</w:t>
      </w:r>
      <w:r w:rsidRPr="109932D6">
        <w:rPr>
          <w:rFonts w:ascii="Calibri" w:hAnsi="Calibri"/>
          <w:sz w:val="22"/>
          <w:szCs w:val="22"/>
        </w:rPr>
        <w:t xml:space="preserve"> de interés para</w:t>
      </w:r>
      <w:r w:rsidR="007614CC" w:rsidRPr="109932D6">
        <w:rPr>
          <w:rFonts w:ascii="Calibri" w:hAnsi="Calibri"/>
          <w:sz w:val="22"/>
          <w:szCs w:val="22"/>
        </w:rPr>
        <w:t xml:space="preserve"> algunos de</w:t>
      </w:r>
      <w:r w:rsidRPr="109932D6">
        <w:rPr>
          <w:rFonts w:ascii="Calibri" w:hAnsi="Calibri"/>
          <w:sz w:val="22"/>
          <w:szCs w:val="22"/>
        </w:rPr>
        <w:t xml:space="preserve"> los estudiantes que solicitan </w:t>
      </w:r>
      <w:r w:rsidR="007F6883" w:rsidRPr="109932D6">
        <w:rPr>
          <w:rFonts w:ascii="Calibri" w:hAnsi="Calibri"/>
          <w:sz w:val="22"/>
          <w:szCs w:val="22"/>
        </w:rPr>
        <w:t>admisión</w:t>
      </w:r>
      <w:r w:rsidRPr="109932D6">
        <w:rPr>
          <w:rFonts w:ascii="Calibri" w:hAnsi="Calibri"/>
          <w:sz w:val="22"/>
          <w:szCs w:val="22"/>
        </w:rPr>
        <w:t xml:space="preserve"> al programa</w:t>
      </w:r>
      <w:r w:rsidR="00B52181" w:rsidRPr="109932D6">
        <w:rPr>
          <w:rFonts w:ascii="Calibri" w:hAnsi="Calibri"/>
          <w:sz w:val="22"/>
          <w:szCs w:val="22"/>
        </w:rPr>
        <w:t>.</w:t>
      </w:r>
      <w:r w:rsidRPr="109932D6">
        <w:rPr>
          <w:rFonts w:ascii="Calibri" w:hAnsi="Calibri"/>
          <w:sz w:val="22"/>
          <w:szCs w:val="22"/>
        </w:rPr>
        <w:t xml:space="preserve"> Un estudiante de doctorado no tiene por qué atenerse a </w:t>
      </w:r>
      <w:r w:rsidR="00AC3194" w:rsidRPr="109932D6">
        <w:rPr>
          <w:rFonts w:ascii="Calibri" w:hAnsi="Calibri"/>
          <w:sz w:val="22"/>
          <w:szCs w:val="22"/>
        </w:rPr>
        <w:t>las</w:t>
      </w:r>
      <w:r w:rsidRPr="109932D6">
        <w:rPr>
          <w:rFonts w:ascii="Calibri" w:hAnsi="Calibri"/>
          <w:sz w:val="22"/>
          <w:szCs w:val="22"/>
        </w:rPr>
        <w:t xml:space="preserve"> propuestas publicadas, sino que tiene libertad para designar el tema de investigación del que tratará su tesis. Sin embargo, si durante el proceso de admisión </w:t>
      </w:r>
      <w:r w:rsidR="00895F1B" w:rsidRPr="109932D6">
        <w:rPr>
          <w:rFonts w:ascii="Calibri" w:hAnsi="Calibri"/>
          <w:sz w:val="22"/>
          <w:szCs w:val="22"/>
        </w:rPr>
        <w:t>designa</w:t>
      </w:r>
      <w:r w:rsidRPr="109932D6">
        <w:rPr>
          <w:rFonts w:ascii="Calibri" w:hAnsi="Calibri"/>
          <w:sz w:val="22"/>
          <w:szCs w:val="22"/>
        </w:rPr>
        <w:t xml:space="preserve"> una propuesta </w:t>
      </w:r>
      <w:r w:rsidR="00AC3194" w:rsidRPr="109932D6">
        <w:rPr>
          <w:rFonts w:ascii="Calibri" w:hAnsi="Calibri"/>
          <w:sz w:val="22"/>
          <w:szCs w:val="22"/>
        </w:rPr>
        <w:t xml:space="preserve">de tesis </w:t>
      </w:r>
      <w:r w:rsidRPr="109932D6">
        <w:rPr>
          <w:rFonts w:ascii="Calibri" w:hAnsi="Calibri"/>
          <w:sz w:val="22"/>
          <w:szCs w:val="22"/>
        </w:rPr>
        <w:t xml:space="preserve">publicada, la Comisión Académica valorará esta petición de cara a la asignación de su director de tesis. Además, las propuestas de tesis </w:t>
      </w:r>
      <w:r w:rsidR="007F6883" w:rsidRPr="109932D6">
        <w:rPr>
          <w:rFonts w:ascii="Calibri" w:hAnsi="Calibri"/>
          <w:sz w:val="22"/>
          <w:szCs w:val="22"/>
        </w:rPr>
        <w:t xml:space="preserve">se desarrollan dentro de </w:t>
      </w:r>
      <w:r w:rsidR="00CA2DBC" w:rsidRPr="109932D6">
        <w:rPr>
          <w:rFonts w:ascii="Calibri" w:hAnsi="Calibri"/>
          <w:sz w:val="22"/>
          <w:szCs w:val="22"/>
        </w:rPr>
        <w:t>grupos y</w:t>
      </w:r>
      <w:r w:rsidR="007F6883" w:rsidRPr="109932D6">
        <w:rPr>
          <w:rFonts w:ascii="Calibri" w:hAnsi="Calibri"/>
          <w:sz w:val="22"/>
          <w:szCs w:val="22"/>
        </w:rPr>
        <w:t xml:space="preserve"> línea</w:t>
      </w:r>
      <w:r w:rsidR="00CA2DBC" w:rsidRPr="109932D6">
        <w:rPr>
          <w:rFonts w:ascii="Calibri" w:hAnsi="Calibri"/>
          <w:sz w:val="22"/>
          <w:szCs w:val="22"/>
        </w:rPr>
        <w:t>s</w:t>
      </w:r>
      <w:r w:rsidR="007F6883" w:rsidRPr="109932D6">
        <w:rPr>
          <w:rFonts w:ascii="Calibri" w:hAnsi="Calibri"/>
          <w:sz w:val="22"/>
          <w:szCs w:val="22"/>
        </w:rPr>
        <w:t xml:space="preserve"> de investigación para la que disponemos de investigadores especializados</w:t>
      </w:r>
      <w:r w:rsidR="00CA2DBC" w:rsidRPr="109932D6">
        <w:rPr>
          <w:rFonts w:ascii="Calibri" w:hAnsi="Calibri"/>
          <w:sz w:val="22"/>
          <w:szCs w:val="22"/>
        </w:rPr>
        <w:t>, que además</w:t>
      </w:r>
      <w:r w:rsidR="007F6883" w:rsidRPr="109932D6">
        <w:rPr>
          <w:rFonts w:ascii="Calibri" w:hAnsi="Calibri"/>
          <w:sz w:val="22"/>
          <w:szCs w:val="22"/>
        </w:rPr>
        <w:t xml:space="preserve"> </w:t>
      </w:r>
      <w:r w:rsidRPr="109932D6">
        <w:rPr>
          <w:rFonts w:ascii="Calibri" w:hAnsi="Calibri"/>
          <w:sz w:val="22"/>
          <w:szCs w:val="22"/>
        </w:rPr>
        <w:t>pueden tener ayudas económicas asociadas.</w:t>
      </w:r>
      <w:r w:rsidR="00AC3194" w:rsidRPr="109932D6">
        <w:rPr>
          <w:rFonts w:ascii="Calibri" w:hAnsi="Calibri"/>
          <w:sz w:val="22"/>
          <w:szCs w:val="22"/>
        </w:rPr>
        <w:t xml:space="preserve"> Le recomendamos contactar con el profesor que publica </w:t>
      </w:r>
      <w:r w:rsidR="007F6883" w:rsidRPr="109932D6">
        <w:rPr>
          <w:rFonts w:ascii="Calibri" w:hAnsi="Calibri"/>
          <w:sz w:val="22"/>
          <w:szCs w:val="22"/>
        </w:rPr>
        <w:t xml:space="preserve">la ayuda </w:t>
      </w:r>
      <w:r w:rsidR="00AC3194" w:rsidRPr="109932D6">
        <w:rPr>
          <w:rFonts w:ascii="Calibri" w:hAnsi="Calibri"/>
          <w:sz w:val="22"/>
          <w:szCs w:val="22"/>
        </w:rPr>
        <w:t>para obtener más información</w:t>
      </w:r>
      <w:r w:rsidR="00807BBA" w:rsidRPr="109932D6">
        <w:rPr>
          <w:rFonts w:ascii="Calibri" w:hAnsi="Calibri"/>
          <w:sz w:val="22"/>
          <w:szCs w:val="22"/>
        </w:rPr>
        <w:t xml:space="preserve"> sobre esta propuesta</w:t>
      </w:r>
      <w:r w:rsidR="00AC3194" w:rsidRPr="109932D6">
        <w:rPr>
          <w:rFonts w:ascii="Calibri" w:hAnsi="Calibri"/>
          <w:sz w:val="22"/>
          <w:szCs w:val="22"/>
        </w:rPr>
        <w:t>.</w:t>
      </w:r>
    </w:p>
    <w:p w14:paraId="57B0FC52" w14:textId="77777777" w:rsidR="0038347F" w:rsidRDefault="0038347F" w:rsidP="00F47CB2">
      <w:pPr>
        <w:jc w:val="both"/>
        <w:rPr>
          <w:rFonts w:ascii="Calibri" w:hAnsi="Calibri"/>
          <w:sz w:val="22"/>
          <w:szCs w:val="22"/>
          <w:lang w:val="es-ES_tradnl"/>
        </w:rPr>
      </w:pPr>
    </w:p>
    <w:p w14:paraId="3BCCAE21" w14:textId="77777777" w:rsidR="0038347F" w:rsidRPr="0038347F" w:rsidRDefault="008D1FBD" w:rsidP="0038347F">
      <w:pPr>
        <w:jc w:val="center"/>
        <w:rPr>
          <w:rFonts w:ascii="Calibri" w:hAnsi="Calibri"/>
          <w:b/>
          <w:color w:val="4F81BD"/>
          <w:sz w:val="36"/>
          <w:szCs w:val="28"/>
          <w:lang w:val="es-ES_tradnl"/>
        </w:rPr>
      </w:pPr>
      <w:r>
        <w:rPr>
          <w:rFonts w:ascii="Calibri" w:hAnsi="Calibri"/>
          <w:b/>
          <w:color w:val="4F81BD"/>
          <w:sz w:val="36"/>
          <w:szCs w:val="28"/>
          <w:lang w:val="es-ES_tradnl"/>
        </w:rPr>
        <w:t xml:space="preserve">Datos de </w:t>
      </w:r>
      <w:r w:rsidR="0038347F">
        <w:rPr>
          <w:rFonts w:ascii="Calibri" w:hAnsi="Calibri"/>
          <w:b/>
          <w:color w:val="4F81BD"/>
          <w:sz w:val="36"/>
          <w:szCs w:val="28"/>
          <w:lang w:val="es-ES_tradnl"/>
        </w:rPr>
        <w:t xml:space="preserve">la </w:t>
      </w:r>
      <w:r>
        <w:rPr>
          <w:rFonts w:ascii="Calibri" w:hAnsi="Calibri"/>
          <w:b/>
          <w:color w:val="4F81BD"/>
          <w:sz w:val="36"/>
          <w:szCs w:val="28"/>
          <w:lang w:val="es-ES_tradnl"/>
        </w:rPr>
        <w:t>propuesta</w:t>
      </w:r>
    </w:p>
    <w:p w14:paraId="364107BF" w14:textId="77777777" w:rsidR="0038347F" w:rsidRPr="00AC7919" w:rsidRDefault="0038347F" w:rsidP="00F47CB2">
      <w:pPr>
        <w:jc w:val="both"/>
        <w:rPr>
          <w:rFonts w:ascii="Calibri" w:hAnsi="Calibri"/>
          <w:sz w:val="22"/>
          <w:szCs w:val="22"/>
          <w:lang w:val="es-ES_tradnl"/>
        </w:rPr>
      </w:pPr>
    </w:p>
    <w:p w14:paraId="77D30978" w14:textId="77777777" w:rsidR="00BB7900" w:rsidRPr="00AC7919" w:rsidRDefault="00BB7900" w:rsidP="00F47CB2">
      <w:pPr>
        <w:jc w:val="both"/>
        <w:rPr>
          <w:rFonts w:ascii="Calibri" w:hAnsi="Calibri"/>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AC7919" w:rsidRPr="00240906" w14:paraId="2528A4C3" w14:textId="77777777" w:rsidTr="007614CC">
        <w:tc>
          <w:tcPr>
            <w:tcW w:w="8720" w:type="dxa"/>
            <w:shd w:val="clear" w:color="auto" w:fill="F3F3F3"/>
          </w:tcPr>
          <w:p w14:paraId="761F2DB0"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Título</w:t>
            </w:r>
          </w:p>
        </w:tc>
      </w:tr>
      <w:tr w:rsidR="00AC7919" w:rsidRPr="00240906" w14:paraId="3E8BDBC0" w14:textId="77777777" w:rsidTr="00665011">
        <w:tc>
          <w:tcPr>
            <w:tcW w:w="8720" w:type="dxa"/>
            <w:tcBorders>
              <w:bottom w:val="single" w:sz="4" w:space="0" w:color="auto"/>
            </w:tcBorders>
          </w:tcPr>
          <w:p w14:paraId="23458F01" w14:textId="504D025C" w:rsidR="00AC7919" w:rsidRPr="00240906" w:rsidRDefault="00800B04" w:rsidP="008D1FBD">
            <w:pPr>
              <w:spacing w:before="120" w:after="120"/>
              <w:contextualSpacing/>
              <w:jc w:val="both"/>
              <w:rPr>
                <w:rFonts w:ascii="Calibri" w:hAnsi="Calibri"/>
                <w:sz w:val="22"/>
                <w:szCs w:val="22"/>
                <w:lang w:val="es-ES_tradnl"/>
              </w:rPr>
            </w:pPr>
            <w:r>
              <w:rPr>
                <w:rFonts w:ascii="Calibri" w:hAnsi="Calibri"/>
                <w:sz w:val="22"/>
                <w:szCs w:val="22"/>
                <w:lang w:val="es-ES_tradnl"/>
              </w:rPr>
              <w:t>Modelos predictivos basados en “Machine Learning” para propiedades biofísicas de interacciones proteína-fármaco</w:t>
            </w:r>
          </w:p>
        </w:tc>
      </w:tr>
      <w:tr w:rsidR="00665011" w:rsidRPr="00665011" w14:paraId="67F86CEC" w14:textId="77777777" w:rsidTr="00665011">
        <w:tc>
          <w:tcPr>
            <w:tcW w:w="8720" w:type="dxa"/>
            <w:tcBorders>
              <w:bottom w:val="single" w:sz="4" w:space="0" w:color="auto"/>
            </w:tcBorders>
            <w:shd w:val="clear" w:color="auto" w:fill="F3F3F3"/>
          </w:tcPr>
          <w:p w14:paraId="167A2C0B" w14:textId="77777777" w:rsidR="00665011" w:rsidRPr="00665011" w:rsidRDefault="00665011" w:rsidP="008D1FBD">
            <w:pPr>
              <w:spacing w:before="120" w:after="120"/>
              <w:contextualSpacing/>
              <w:jc w:val="both"/>
              <w:rPr>
                <w:rFonts w:ascii="Calibri" w:hAnsi="Calibri"/>
                <w:b/>
                <w:sz w:val="22"/>
                <w:szCs w:val="22"/>
                <w:lang w:val="es-ES_tradnl"/>
              </w:rPr>
            </w:pPr>
            <w:r w:rsidRPr="00665011">
              <w:rPr>
                <w:rFonts w:ascii="Calibri" w:hAnsi="Calibri"/>
                <w:b/>
                <w:sz w:val="22"/>
                <w:szCs w:val="22"/>
                <w:lang w:val="es-ES_tradnl"/>
              </w:rPr>
              <w:t>Línea de investigación</w:t>
            </w:r>
            <w:r w:rsidRPr="00665011">
              <w:rPr>
                <w:rFonts w:ascii="Calibri" w:hAnsi="Calibri"/>
                <w:b/>
                <w:sz w:val="22"/>
                <w:szCs w:val="22"/>
                <w:vertAlign w:val="superscript"/>
                <w:lang w:val="es-ES_tradnl"/>
              </w:rPr>
              <w:t>1</w:t>
            </w:r>
          </w:p>
        </w:tc>
      </w:tr>
      <w:tr w:rsidR="00665011" w:rsidRPr="007105D6" w14:paraId="454875A8" w14:textId="77777777" w:rsidTr="007614CC">
        <w:tc>
          <w:tcPr>
            <w:tcW w:w="8720" w:type="dxa"/>
            <w:tcBorders>
              <w:bottom w:val="single" w:sz="4" w:space="0" w:color="auto"/>
            </w:tcBorders>
          </w:tcPr>
          <w:p w14:paraId="40778C26" w14:textId="10961A86" w:rsidR="00665011" w:rsidRPr="007105D6" w:rsidRDefault="00800B04" w:rsidP="008D1FBD">
            <w:pPr>
              <w:spacing w:before="120" w:after="120"/>
              <w:contextualSpacing/>
              <w:jc w:val="both"/>
              <w:rPr>
                <w:rFonts w:ascii="Calibri" w:hAnsi="Calibri"/>
                <w:noProof/>
                <w:sz w:val="22"/>
                <w:szCs w:val="22"/>
                <w:lang w:val="es-ES_tradnl"/>
              </w:rPr>
            </w:pPr>
            <w:r w:rsidRPr="00800B04">
              <w:rPr>
                <w:rFonts w:ascii="Calibri" w:hAnsi="Calibri"/>
                <w:noProof/>
                <w:sz w:val="22"/>
                <w:szCs w:val="22"/>
              </w:rPr>
              <w:t> Métodos numéricos aplicados a la ingeniería y la inteligencia artificial.</w:t>
            </w:r>
          </w:p>
        </w:tc>
      </w:tr>
      <w:tr w:rsidR="00AC7919" w:rsidRPr="00240906" w14:paraId="4ABD17FA" w14:textId="77777777" w:rsidTr="007614CC">
        <w:tc>
          <w:tcPr>
            <w:tcW w:w="8720" w:type="dxa"/>
            <w:shd w:val="clear" w:color="auto" w:fill="F3F3F3"/>
          </w:tcPr>
          <w:p w14:paraId="07D67E6F"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Breve descripción y objetivos</w:t>
            </w:r>
          </w:p>
        </w:tc>
      </w:tr>
      <w:tr w:rsidR="00AC7919" w:rsidRPr="00240906" w14:paraId="68C1A168" w14:textId="77777777" w:rsidTr="007614CC">
        <w:tc>
          <w:tcPr>
            <w:tcW w:w="8720" w:type="dxa"/>
            <w:tcBorders>
              <w:bottom w:val="single" w:sz="4" w:space="0" w:color="auto"/>
            </w:tcBorders>
          </w:tcPr>
          <w:p w14:paraId="4C2E9DB4" w14:textId="77777777" w:rsidR="00285D46" w:rsidRPr="00E36AC9" w:rsidRDefault="00285D46" w:rsidP="00E36AC9">
            <w:pPr>
              <w:spacing w:before="120" w:after="120"/>
              <w:contextualSpacing/>
              <w:jc w:val="both"/>
              <w:rPr>
                <w:rFonts w:ascii="Calibri" w:hAnsi="Calibri"/>
                <w:sz w:val="22"/>
                <w:szCs w:val="22"/>
              </w:rPr>
            </w:pPr>
            <w:r w:rsidRPr="00E36AC9">
              <w:rPr>
                <w:rFonts w:ascii="Calibri" w:hAnsi="Calibri"/>
                <w:b/>
                <w:bCs/>
                <w:sz w:val="22"/>
                <w:szCs w:val="22"/>
              </w:rPr>
              <w:t>JUSTIFICACIÓN:</w:t>
            </w:r>
          </w:p>
          <w:p w14:paraId="3364CD52" w14:textId="77777777" w:rsidR="00285D46" w:rsidRPr="00285D46" w:rsidRDefault="00285D46" w:rsidP="00285D46">
            <w:pPr>
              <w:pStyle w:val="Prrafodelista"/>
              <w:numPr>
                <w:ilvl w:val="0"/>
                <w:numId w:val="10"/>
              </w:numPr>
              <w:spacing w:before="120" w:after="120"/>
              <w:contextualSpacing/>
              <w:jc w:val="both"/>
              <w:rPr>
                <w:rFonts w:ascii="Calibri" w:hAnsi="Calibri"/>
                <w:sz w:val="22"/>
                <w:szCs w:val="22"/>
              </w:rPr>
            </w:pPr>
            <w:r w:rsidRPr="00285D46">
              <w:rPr>
                <w:rFonts w:ascii="Calibri" w:hAnsi="Calibri"/>
                <w:sz w:val="22"/>
                <w:szCs w:val="22"/>
              </w:rPr>
              <w:t>En las fases tempranas del descubrimiento de fármacos se emplea una enorme cantidad de recursos para determinar, mediante estrategias de “prueba y error”, potenciales moléculas capaces de interactuar e inhibir macromoléculas diana, principalmente proteínas implicadas en procesos patológicos. Este proceso experimental requiere la evaluación de miles o incluso millones de compuestos químicos, lo que supone elevados costes económicos y temporales, además de una importante inversión en recursos humanos y tecnológicos.</w:t>
            </w:r>
          </w:p>
          <w:p w14:paraId="3D258ED7" w14:textId="77777777" w:rsidR="00285D46" w:rsidRPr="00285D46" w:rsidRDefault="00285D46" w:rsidP="00285D46">
            <w:pPr>
              <w:pStyle w:val="Prrafodelista"/>
              <w:numPr>
                <w:ilvl w:val="0"/>
                <w:numId w:val="10"/>
              </w:numPr>
              <w:spacing w:before="120" w:after="120"/>
              <w:contextualSpacing/>
              <w:jc w:val="both"/>
              <w:rPr>
                <w:rFonts w:ascii="Calibri" w:hAnsi="Calibri"/>
                <w:sz w:val="22"/>
                <w:szCs w:val="22"/>
              </w:rPr>
            </w:pPr>
            <w:r w:rsidRPr="00285D46">
              <w:rPr>
                <w:rFonts w:ascii="Calibri" w:hAnsi="Calibri"/>
                <w:sz w:val="22"/>
                <w:szCs w:val="22"/>
              </w:rPr>
              <w:t xml:space="preserve">Durante las últimas décadas, el desarrollo de bases de datos estructurales fiables, como </w:t>
            </w:r>
            <w:proofErr w:type="spellStart"/>
            <w:r w:rsidRPr="00285D46">
              <w:rPr>
                <w:rFonts w:ascii="Calibri" w:hAnsi="Calibri"/>
                <w:sz w:val="22"/>
                <w:szCs w:val="22"/>
              </w:rPr>
              <w:t>Protein</w:t>
            </w:r>
            <w:proofErr w:type="spellEnd"/>
            <w:r w:rsidRPr="00285D46">
              <w:rPr>
                <w:rFonts w:ascii="Calibri" w:hAnsi="Calibri"/>
                <w:sz w:val="22"/>
                <w:szCs w:val="22"/>
              </w:rPr>
              <w:t xml:space="preserve"> Data Bank (PDB), ha permitido disponer de información tridimensional detallada sobre proteínas, complejos macromoleculares y otras biomoléculas. Sin embargo, la comprensión completa de los mecanismos moleculares que gobiernan el reconocimiento y la unión entre moléculas requiere no solo información estructural, sino también datos cuantitativos sobre las propiedades termodinámicas de dichas interacciones.</w:t>
            </w:r>
          </w:p>
          <w:p w14:paraId="64E5B5F4" w14:textId="6642DFB7" w:rsidR="00285D46" w:rsidRPr="00285D46" w:rsidRDefault="00285D46" w:rsidP="00285D46">
            <w:pPr>
              <w:pStyle w:val="Prrafodelista"/>
              <w:numPr>
                <w:ilvl w:val="0"/>
                <w:numId w:val="10"/>
              </w:numPr>
              <w:spacing w:before="120" w:after="120"/>
              <w:contextualSpacing/>
              <w:jc w:val="both"/>
              <w:rPr>
                <w:rFonts w:ascii="Calibri" w:hAnsi="Calibri"/>
                <w:sz w:val="22"/>
                <w:szCs w:val="22"/>
              </w:rPr>
            </w:pPr>
            <w:r w:rsidRPr="00285D46">
              <w:rPr>
                <w:rFonts w:ascii="Calibri" w:hAnsi="Calibri"/>
                <w:sz w:val="22"/>
                <w:szCs w:val="22"/>
              </w:rPr>
              <w:t xml:space="preserve">En este contexto, las bases de datos que recopilan información sobre afinidades de unión, constantes de equilibrio, contribuciones entrópicas y </w:t>
            </w:r>
            <w:proofErr w:type="spellStart"/>
            <w:r w:rsidRPr="00285D46">
              <w:rPr>
                <w:rFonts w:ascii="Calibri" w:hAnsi="Calibri"/>
                <w:sz w:val="22"/>
                <w:szCs w:val="22"/>
              </w:rPr>
              <w:t>entálpicas</w:t>
            </w:r>
            <w:proofErr w:type="spellEnd"/>
            <w:r w:rsidRPr="00285D46">
              <w:rPr>
                <w:rFonts w:ascii="Calibri" w:hAnsi="Calibri"/>
                <w:sz w:val="22"/>
                <w:szCs w:val="22"/>
              </w:rPr>
              <w:t xml:space="preserve"> o energías libres de interacción han comenzado a desarrollarse de forma sistemática en los últimos años</w:t>
            </w:r>
            <w:r>
              <w:rPr>
                <w:rFonts w:ascii="Calibri" w:hAnsi="Calibri"/>
                <w:sz w:val="22"/>
                <w:szCs w:val="22"/>
              </w:rPr>
              <w:t xml:space="preserve"> (</w:t>
            </w:r>
            <w:r w:rsidRPr="00285D46">
              <w:rPr>
                <w:rFonts w:ascii="Calibri" w:hAnsi="Calibri"/>
                <w:sz w:val="22"/>
                <w:szCs w:val="22"/>
              </w:rPr>
              <w:t>https://mbdb-data.org/</w:t>
            </w:r>
            <w:r>
              <w:rPr>
                <w:rFonts w:ascii="Calibri" w:hAnsi="Calibri"/>
                <w:sz w:val="22"/>
                <w:szCs w:val="22"/>
              </w:rPr>
              <w:t>)</w:t>
            </w:r>
            <w:r w:rsidRPr="00285D46">
              <w:rPr>
                <w:rFonts w:ascii="Calibri" w:hAnsi="Calibri"/>
                <w:sz w:val="22"/>
                <w:szCs w:val="22"/>
              </w:rPr>
              <w:t xml:space="preserve">. La integración de estos datos constituye una oportunidad única para avanzar hacia modelos predictivos más precisos que permitan identificar candidatos farmacológicos prometedores de manera más eficiente. El empleo de técnicas de inteligencia artificial y aprendizaje automático sobre conjuntos </w:t>
            </w:r>
            <w:r w:rsidRPr="00285D46">
              <w:rPr>
                <w:rFonts w:ascii="Calibri" w:hAnsi="Calibri"/>
                <w:sz w:val="22"/>
                <w:szCs w:val="22"/>
              </w:rPr>
              <w:lastRenderedPageBreak/>
              <w:t>de datos curados y de alta calidad puede contribuir significativamente a reducir la dependencia de métodos experimentales de alto coste, acelerando el proceso de descubrimiento de nuevos fármacos y mejorando las tasas de éxito en las etapas posteriores de desarrollo.</w:t>
            </w:r>
          </w:p>
          <w:p w14:paraId="5B824867" w14:textId="77777777" w:rsidR="00285D46" w:rsidRPr="00E36AC9" w:rsidRDefault="00285D46" w:rsidP="00E36AC9">
            <w:pPr>
              <w:spacing w:before="120" w:after="120"/>
              <w:ind w:left="360"/>
              <w:contextualSpacing/>
              <w:jc w:val="both"/>
              <w:rPr>
                <w:rFonts w:ascii="Calibri" w:hAnsi="Calibri"/>
                <w:sz w:val="22"/>
                <w:szCs w:val="22"/>
              </w:rPr>
            </w:pPr>
            <w:r w:rsidRPr="00E36AC9">
              <w:rPr>
                <w:rFonts w:ascii="Calibri" w:hAnsi="Calibri"/>
                <w:b/>
                <w:bCs/>
                <w:sz w:val="22"/>
                <w:szCs w:val="22"/>
              </w:rPr>
              <w:t>OBJETIVOS:</w:t>
            </w:r>
          </w:p>
          <w:p w14:paraId="30206D70" w14:textId="77777777" w:rsidR="00285D46" w:rsidRPr="00285D46" w:rsidRDefault="00285D46" w:rsidP="00285D46">
            <w:pPr>
              <w:numPr>
                <w:ilvl w:val="0"/>
                <w:numId w:val="10"/>
              </w:numPr>
              <w:spacing w:before="120" w:after="120"/>
              <w:contextualSpacing/>
              <w:jc w:val="both"/>
              <w:rPr>
                <w:rFonts w:ascii="Calibri" w:hAnsi="Calibri"/>
                <w:sz w:val="22"/>
                <w:szCs w:val="22"/>
              </w:rPr>
            </w:pPr>
            <w:r w:rsidRPr="00285D46">
              <w:rPr>
                <w:rFonts w:ascii="Calibri" w:hAnsi="Calibri"/>
                <w:sz w:val="22"/>
                <w:szCs w:val="22"/>
              </w:rPr>
              <w:t>Revisar, curar y ampliar las bases de datos disponibles con información termodinámica relativa a interacciones moleculares, garantizando la calidad, consistencia y estandarización de los datos recopilados.</w:t>
            </w:r>
          </w:p>
          <w:p w14:paraId="6713293E" w14:textId="77777777" w:rsidR="00285D46" w:rsidRPr="00285D46" w:rsidRDefault="00285D46" w:rsidP="00285D46">
            <w:pPr>
              <w:numPr>
                <w:ilvl w:val="0"/>
                <w:numId w:val="10"/>
              </w:numPr>
              <w:spacing w:before="120" w:after="120"/>
              <w:contextualSpacing/>
              <w:jc w:val="both"/>
              <w:rPr>
                <w:rFonts w:ascii="Calibri" w:hAnsi="Calibri"/>
                <w:sz w:val="22"/>
                <w:szCs w:val="22"/>
              </w:rPr>
            </w:pPr>
            <w:r w:rsidRPr="00285D46">
              <w:rPr>
                <w:rFonts w:ascii="Calibri" w:hAnsi="Calibri"/>
                <w:sz w:val="22"/>
                <w:szCs w:val="22"/>
              </w:rPr>
              <w:t>Integrar información estructural y biofísica procedente de diferentes fuentes para generar conjuntos de datos completos y adecuados para su análisis computacional.</w:t>
            </w:r>
          </w:p>
          <w:p w14:paraId="65221B45" w14:textId="77777777" w:rsidR="00285D46" w:rsidRPr="00285D46" w:rsidRDefault="00285D46" w:rsidP="00285D46">
            <w:pPr>
              <w:numPr>
                <w:ilvl w:val="0"/>
                <w:numId w:val="10"/>
              </w:numPr>
              <w:spacing w:before="120" w:after="120"/>
              <w:contextualSpacing/>
              <w:jc w:val="both"/>
              <w:rPr>
                <w:rFonts w:ascii="Calibri" w:hAnsi="Calibri"/>
                <w:sz w:val="22"/>
                <w:szCs w:val="22"/>
              </w:rPr>
            </w:pPr>
            <w:r w:rsidRPr="00285D46">
              <w:rPr>
                <w:rFonts w:ascii="Calibri" w:hAnsi="Calibri"/>
                <w:sz w:val="22"/>
                <w:szCs w:val="22"/>
              </w:rPr>
              <w:t>Identificar relaciones entre estructura molecular y propiedades de interacción mediante la aplicación de algoritmos de machine learning y técnicas avanzadas de análisis de datos.</w:t>
            </w:r>
          </w:p>
          <w:p w14:paraId="687D078C" w14:textId="77777777" w:rsidR="00285D46" w:rsidRPr="00285D46" w:rsidRDefault="00285D46" w:rsidP="00285D46">
            <w:pPr>
              <w:numPr>
                <w:ilvl w:val="0"/>
                <w:numId w:val="10"/>
              </w:numPr>
              <w:spacing w:before="120" w:after="120"/>
              <w:contextualSpacing/>
              <w:jc w:val="both"/>
              <w:rPr>
                <w:rFonts w:ascii="Calibri" w:hAnsi="Calibri"/>
                <w:sz w:val="22"/>
                <w:szCs w:val="22"/>
              </w:rPr>
            </w:pPr>
            <w:r w:rsidRPr="00285D46">
              <w:rPr>
                <w:rFonts w:ascii="Calibri" w:hAnsi="Calibri"/>
                <w:sz w:val="22"/>
                <w:szCs w:val="22"/>
              </w:rPr>
              <w:t>Desarrollar modelos predictivos capaces de estimar propiedades biofísicas de interacciones moleculares, tales como afinidad de unión, constantes de equilibrio, entalpía, entropía y energía libre de interacción, a partir de información estructural.</w:t>
            </w:r>
          </w:p>
          <w:p w14:paraId="1F976BC4" w14:textId="77777777" w:rsidR="00285D46" w:rsidRPr="00285D46" w:rsidRDefault="00285D46" w:rsidP="00285D46">
            <w:pPr>
              <w:numPr>
                <w:ilvl w:val="0"/>
                <w:numId w:val="10"/>
              </w:numPr>
              <w:spacing w:before="120" w:after="120"/>
              <w:contextualSpacing/>
              <w:jc w:val="both"/>
              <w:rPr>
                <w:rFonts w:ascii="Calibri" w:hAnsi="Calibri"/>
                <w:sz w:val="22"/>
                <w:szCs w:val="22"/>
              </w:rPr>
            </w:pPr>
            <w:r w:rsidRPr="00285D46">
              <w:rPr>
                <w:rFonts w:ascii="Calibri" w:hAnsi="Calibri"/>
                <w:sz w:val="22"/>
                <w:szCs w:val="22"/>
              </w:rPr>
              <w:t>Evaluar la capacidad predictiva y la generalización de los modelos desarrollados mediante procedimientos de validación rigurosos.</w:t>
            </w:r>
          </w:p>
          <w:p w14:paraId="0F0DF2E2" w14:textId="77777777" w:rsidR="00285D46" w:rsidRPr="00285D46" w:rsidRDefault="00285D46" w:rsidP="00285D46">
            <w:pPr>
              <w:numPr>
                <w:ilvl w:val="0"/>
                <w:numId w:val="10"/>
              </w:numPr>
              <w:spacing w:before="120" w:after="120"/>
              <w:contextualSpacing/>
              <w:jc w:val="both"/>
              <w:rPr>
                <w:rFonts w:ascii="Calibri" w:hAnsi="Calibri"/>
                <w:sz w:val="22"/>
                <w:szCs w:val="22"/>
              </w:rPr>
            </w:pPr>
            <w:r w:rsidRPr="00285D46">
              <w:rPr>
                <w:rFonts w:ascii="Calibri" w:hAnsi="Calibri"/>
                <w:sz w:val="22"/>
                <w:szCs w:val="22"/>
              </w:rPr>
              <w:t>Contribuir al diseño racional de nuevos compuestos bioactivos proporcionando herramientas computacionales que faciliten la selección de candidatos con mayor probabilidad de éxito experimental.</w:t>
            </w:r>
          </w:p>
          <w:p w14:paraId="27050E75" w14:textId="77777777" w:rsidR="00285D46" w:rsidRDefault="00285D46" w:rsidP="00285D46">
            <w:pPr>
              <w:spacing w:before="120" w:after="120"/>
              <w:contextualSpacing/>
              <w:jc w:val="both"/>
              <w:rPr>
                <w:rFonts w:ascii="Calibri" w:hAnsi="Calibri"/>
                <w:sz w:val="22"/>
                <w:szCs w:val="22"/>
              </w:rPr>
            </w:pPr>
          </w:p>
          <w:p w14:paraId="170CEE61" w14:textId="6019A2F2" w:rsidR="00285D46" w:rsidRPr="00E36AC9" w:rsidRDefault="00285D46" w:rsidP="00E36AC9">
            <w:pPr>
              <w:spacing w:before="120" w:after="120"/>
              <w:contextualSpacing/>
              <w:jc w:val="both"/>
              <w:rPr>
                <w:rFonts w:ascii="Calibri" w:hAnsi="Calibri"/>
                <w:b/>
                <w:bCs/>
                <w:sz w:val="22"/>
                <w:szCs w:val="22"/>
                <w:lang w:val="es-ES_tradnl"/>
              </w:rPr>
            </w:pPr>
            <w:r w:rsidRPr="00E36AC9">
              <w:rPr>
                <w:rFonts w:ascii="Calibri" w:hAnsi="Calibri"/>
                <w:b/>
                <w:bCs/>
                <w:sz w:val="22"/>
                <w:szCs w:val="22"/>
                <w:lang w:val="es-ES_tradnl"/>
              </w:rPr>
              <w:t>RESULTADOS ESPERADOS</w:t>
            </w:r>
          </w:p>
          <w:p w14:paraId="52DA8C67" w14:textId="108CBB00" w:rsidR="00285D46" w:rsidRPr="00285D46" w:rsidRDefault="00285D46" w:rsidP="00285D46">
            <w:pPr>
              <w:pStyle w:val="Prrafodelista"/>
              <w:numPr>
                <w:ilvl w:val="0"/>
                <w:numId w:val="10"/>
              </w:numPr>
              <w:spacing w:before="120" w:after="120"/>
              <w:contextualSpacing/>
              <w:jc w:val="both"/>
              <w:rPr>
                <w:rFonts w:ascii="Calibri" w:hAnsi="Calibri"/>
                <w:sz w:val="22"/>
                <w:szCs w:val="22"/>
              </w:rPr>
            </w:pPr>
            <w:r w:rsidRPr="00285D46">
              <w:rPr>
                <w:rFonts w:ascii="Calibri" w:hAnsi="Calibri"/>
                <w:sz w:val="22"/>
                <w:szCs w:val="22"/>
                <w:lang w:val="es-ES_tradnl"/>
              </w:rPr>
              <w:t>L</w:t>
            </w:r>
            <w:r w:rsidRPr="00285D46">
              <w:rPr>
                <w:rFonts w:ascii="Calibri" w:hAnsi="Calibri"/>
                <w:sz w:val="22"/>
                <w:szCs w:val="22"/>
              </w:rPr>
              <w:t>a creación de una base de datos que integre información estructural de biomoléculas con datos experimentales de afinidad y parámetros termodinámicos de interacción supondrá una contribución de gran relevancia para la comunidad científica. Actualmente, la disponibilidad de conjuntos de datos completos, homogéneos y cuidadosamente curados continúa siendo una de las principales limitaciones para el desarrollo de modelos predictivos robustos en el ámbito de la bioinformática y el descubrimiento de fármacos.</w:t>
            </w:r>
          </w:p>
          <w:p w14:paraId="254925A2" w14:textId="77777777" w:rsidR="00285D46" w:rsidRPr="00285D46" w:rsidRDefault="00285D46" w:rsidP="00285D46">
            <w:pPr>
              <w:pStyle w:val="Prrafodelista"/>
              <w:numPr>
                <w:ilvl w:val="0"/>
                <w:numId w:val="10"/>
              </w:numPr>
              <w:spacing w:before="120" w:after="120"/>
              <w:contextualSpacing/>
              <w:jc w:val="both"/>
              <w:rPr>
                <w:rFonts w:ascii="Calibri" w:hAnsi="Calibri"/>
                <w:sz w:val="22"/>
                <w:szCs w:val="22"/>
              </w:rPr>
            </w:pPr>
            <w:r w:rsidRPr="00285D46">
              <w:rPr>
                <w:rFonts w:ascii="Calibri" w:hAnsi="Calibri"/>
                <w:sz w:val="22"/>
                <w:szCs w:val="22"/>
              </w:rPr>
              <w:t>La generación de una base de datos de estas características proporcionará un recurso de referencia para investigadores y desarrolladores, facilitando el entrenamiento, validación y comparación de nuevas metodologías computacionales destinadas a predecir interacciones moleculares. Además, contribuirá a mejorar la reproducibilidad de los estudios y a fomentar el desarrollo de herramientas basadas en inteligencia artificial aplicadas a problemas biomédicos de gran relevancia.</w:t>
            </w:r>
          </w:p>
          <w:p w14:paraId="02358602" w14:textId="77777777" w:rsidR="00285D46" w:rsidRPr="00285D46" w:rsidRDefault="00285D46" w:rsidP="00285D46">
            <w:pPr>
              <w:pStyle w:val="Prrafodelista"/>
              <w:numPr>
                <w:ilvl w:val="0"/>
                <w:numId w:val="10"/>
              </w:numPr>
              <w:spacing w:before="120" w:after="120"/>
              <w:contextualSpacing/>
              <w:jc w:val="both"/>
              <w:rPr>
                <w:rFonts w:ascii="Calibri" w:hAnsi="Calibri"/>
                <w:sz w:val="22"/>
                <w:szCs w:val="22"/>
              </w:rPr>
            </w:pPr>
            <w:r w:rsidRPr="00285D46">
              <w:rPr>
                <w:rFonts w:ascii="Calibri" w:hAnsi="Calibri"/>
                <w:sz w:val="22"/>
                <w:szCs w:val="22"/>
              </w:rPr>
              <w:t>Como aplicación directa, las herramientas predictivas desarrolladas mediante técnicas de machine learning y entrenadas con la base de datos generada podrán emplearse para identificar y diseñar potenciales inhibidores dirigidos contra proteínas implicadas en patologías oncológicas. Esto permitiría acelerar la selección de compuestos candidatos y optimizar las etapas iniciales del descubrimiento de fármacos, reduciendo costes y tiempos de desarrollo.</w:t>
            </w:r>
          </w:p>
          <w:p w14:paraId="5A629925" w14:textId="77777777" w:rsidR="00285D46" w:rsidRPr="00285D46" w:rsidRDefault="00285D46" w:rsidP="00285D46">
            <w:pPr>
              <w:pStyle w:val="Prrafodelista"/>
              <w:numPr>
                <w:ilvl w:val="0"/>
                <w:numId w:val="10"/>
              </w:numPr>
              <w:spacing w:before="120" w:after="120"/>
              <w:contextualSpacing/>
              <w:jc w:val="both"/>
              <w:rPr>
                <w:rFonts w:ascii="Calibri" w:hAnsi="Calibri"/>
                <w:sz w:val="22"/>
                <w:szCs w:val="22"/>
              </w:rPr>
            </w:pPr>
            <w:r w:rsidRPr="00285D46">
              <w:rPr>
                <w:rFonts w:ascii="Calibri" w:hAnsi="Calibri"/>
                <w:sz w:val="22"/>
                <w:szCs w:val="22"/>
              </w:rPr>
              <w:t>Asimismo, los modelos obtenidos podrían utilizarse para analizar posibles interacciones no deseadas entre fármacos ya comercializados y otras familias de macromoléculas, contribuyendo a la identificación temprana de efectos secundarios. De forma complementaria, esta aproximación podría facilitar estrategias de reposicionamiento farmacológico, permitiendo descubrir nuevas aplicaciones terapéuticas para medicamentos existentes y ampliando así su potencial clínico.</w:t>
            </w:r>
          </w:p>
          <w:p w14:paraId="534DBFBD" w14:textId="454B4AB5" w:rsidR="00AC7919" w:rsidRPr="00240906" w:rsidRDefault="00AC7919" w:rsidP="008D1FBD">
            <w:pPr>
              <w:spacing w:before="120" w:after="120"/>
              <w:contextualSpacing/>
              <w:jc w:val="both"/>
              <w:rPr>
                <w:rFonts w:ascii="Calibri" w:hAnsi="Calibri"/>
                <w:sz w:val="22"/>
                <w:szCs w:val="22"/>
                <w:lang w:val="es-ES_tradnl"/>
              </w:rPr>
            </w:pPr>
          </w:p>
        </w:tc>
      </w:tr>
      <w:tr w:rsidR="00AC7919" w:rsidRPr="00240906" w14:paraId="00FC943F" w14:textId="77777777" w:rsidTr="007614CC">
        <w:tc>
          <w:tcPr>
            <w:tcW w:w="8720" w:type="dxa"/>
            <w:shd w:val="clear" w:color="auto" w:fill="F3F3F3"/>
          </w:tcPr>
          <w:p w14:paraId="6759F443"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lastRenderedPageBreak/>
              <w:t>Profesor que convoca la propuesta</w:t>
            </w:r>
            <w:r w:rsidR="00A864D9">
              <w:rPr>
                <w:rFonts w:ascii="Calibri" w:hAnsi="Calibri"/>
                <w:b/>
                <w:sz w:val="22"/>
                <w:szCs w:val="22"/>
                <w:lang w:val="es-ES_tradnl"/>
              </w:rPr>
              <w:t xml:space="preserve"> y dirección de contacto</w:t>
            </w:r>
          </w:p>
        </w:tc>
      </w:tr>
      <w:tr w:rsidR="00AC7919" w:rsidRPr="00240906" w14:paraId="67400763" w14:textId="77777777" w:rsidTr="007614CC">
        <w:tc>
          <w:tcPr>
            <w:tcW w:w="8720" w:type="dxa"/>
            <w:tcBorders>
              <w:bottom w:val="single" w:sz="4" w:space="0" w:color="auto"/>
            </w:tcBorders>
          </w:tcPr>
          <w:p w14:paraId="74CFE98F" w14:textId="5710FD28" w:rsidR="00AC7919" w:rsidRPr="00240906" w:rsidRDefault="00E36AC9" w:rsidP="008D1FBD">
            <w:pPr>
              <w:spacing w:before="120" w:after="120"/>
              <w:contextualSpacing/>
              <w:jc w:val="both"/>
              <w:rPr>
                <w:rFonts w:ascii="Calibri" w:hAnsi="Calibri"/>
                <w:sz w:val="22"/>
                <w:szCs w:val="22"/>
                <w:lang w:val="es-ES_tradnl"/>
              </w:rPr>
            </w:pPr>
            <w:r>
              <w:rPr>
                <w:rFonts w:ascii="Calibri" w:hAnsi="Calibri"/>
                <w:sz w:val="22"/>
                <w:szCs w:val="22"/>
                <w:lang w:val="es-ES_tradnl"/>
              </w:rPr>
              <w:t>P</w:t>
            </w:r>
            <w:r w:rsidRPr="00E36AC9">
              <w:rPr>
                <w:rFonts w:ascii="Calibri" w:hAnsi="Calibri"/>
                <w:sz w:val="22"/>
                <w:szCs w:val="22"/>
                <w:lang w:val="es-ES_tradnl"/>
              </w:rPr>
              <w:t>or favor,</w:t>
            </w:r>
            <w:r>
              <w:rPr>
                <w:rFonts w:ascii="Calibri" w:hAnsi="Calibri"/>
                <w:sz w:val="22"/>
                <w:szCs w:val="22"/>
                <w:lang w:val="es-ES_tradnl"/>
              </w:rPr>
              <w:t xml:space="preserve"> </w:t>
            </w:r>
            <w:r w:rsidRPr="00DB3E54">
              <w:rPr>
                <w:rFonts w:ascii="Calibri" w:hAnsi="Calibri"/>
                <w:sz w:val="22"/>
                <w:szCs w:val="22"/>
                <w:lang w:val="es-ES_tradnl"/>
              </w:rPr>
              <w:t>si estás interesado en esta propuesta, contacta con el profesor</w:t>
            </w:r>
            <w:r w:rsidRPr="00E36AC9">
              <w:rPr>
                <w:rFonts w:ascii="Calibri" w:hAnsi="Calibri"/>
                <w:sz w:val="22"/>
                <w:szCs w:val="22"/>
                <w:lang w:val="es-ES_tradnl"/>
              </w:rPr>
              <w:t xml:space="preserve"> </w:t>
            </w:r>
            <w:r w:rsidR="00800B04">
              <w:rPr>
                <w:rFonts w:ascii="Calibri" w:hAnsi="Calibri"/>
                <w:sz w:val="22"/>
                <w:szCs w:val="22"/>
                <w:lang w:val="es-ES_tradnl"/>
              </w:rPr>
              <w:t xml:space="preserve">Juan </w:t>
            </w:r>
            <w:proofErr w:type="gramStart"/>
            <w:r w:rsidR="00800B04">
              <w:rPr>
                <w:rFonts w:ascii="Calibri" w:hAnsi="Calibri"/>
                <w:sz w:val="22"/>
                <w:szCs w:val="22"/>
                <w:lang w:val="es-ES_tradnl"/>
              </w:rPr>
              <w:t xml:space="preserve">Sabín </w:t>
            </w:r>
            <w:r w:rsidR="00DB3E54">
              <w:rPr>
                <w:rFonts w:ascii="Calibri" w:hAnsi="Calibri"/>
                <w:sz w:val="22"/>
                <w:szCs w:val="22"/>
                <w:lang w:val="es-ES_tradnl"/>
              </w:rPr>
              <w:t xml:space="preserve"> Fernández</w:t>
            </w:r>
            <w:proofErr w:type="gramEnd"/>
            <w:r w:rsidR="00DB3E54">
              <w:rPr>
                <w:rFonts w:ascii="Calibri" w:hAnsi="Calibri"/>
                <w:sz w:val="22"/>
                <w:szCs w:val="22"/>
                <w:lang w:val="es-ES_tradnl"/>
              </w:rPr>
              <w:t xml:space="preserve">: </w:t>
            </w:r>
            <w:hyperlink r:id="rId11" w:history="1">
              <w:r w:rsidR="00DB3E54" w:rsidRPr="0079632F">
                <w:rPr>
                  <w:rStyle w:val="Hipervnculo"/>
                  <w:rFonts w:ascii="Calibri" w:hAnsi="Calibri"/>
                  <w:sz w:val="22"/>
                  <w:szCs w:val="22"/>
                  <w:lang w:val="es-ES_tradnl"/>
                </w:rPr>
                <w:t>juandaniel.sabin@unir.net</w:t>
              </w:r>
            </w:hyperlink>
            <w:r w:rsidR="00DB3E54">
              <w:rPr>
                <w:rFonts w:ascii="Calibri" w:hAnsi="Calibri"/>
                <w:sz w:val="22"/>
                <w:szCs w:val="22"/>
                <w:lang w:val="es-ES_tradnl"/>
              </w:rPr>
              <w:t xml:space="preserve"> </w:t>
            </w:r>
          </w:p>
        </w:tc>
      </w:tr>
      <w:tr w:rsidR="00AC7919" w:rsidRPr="00240906" w14:paraId="22EC1CBF" w14:textId="77777777" w:rsidTr="007614CC">
        <w:tc>
          <w:tcPr>
            <w:tcW w:w="8720" w:type="dxa"/>
            <w:shd w:val="clear" w:color="auto" w:fill="F3F3F3"/>
          </w:tcPr>
          <w:p w14:paraId="1E6850AF" w14:textId="77777777" w:rsidR="00AC7919" w:rsidRPr="00240906" w:rsidRDefault="00920C8C"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Información adicional sobre el profesor/organización que publica</w:t>
            </w:r>
          </w:p>
        </w:tc>
      </w:tr>
      <w:tr w:rsidR="00AC7919" w:rsidRPr="00800B04" w14:paraId="3EFCCCD5" w14:textId="77777777" w:rsidTr="00665011">
        <w:tc>
          <w:tcPr>
            <w:tcW w:w="8720" w:type="dxa"/>
            <w:tcBorders>
              <w:bottom w:val="single" w:sz="4" w:space="0" w:color="auto"/>
            </w:tcBorders>
          </w:tcPr>
          <w:p w14:paraId="1C72BEEF" w14:textId="3771A755" w:rsidR="00800B04" w:rsidRPr="00800B04" w:rsidRDefault="00800B04" w:rsidP="00800B04">
            <w:pPr>
              <w:spacing w:before="120" w:after="120"/>
              <w:contextualSpacing/>
              <w:jc w:val="both"/>
              <w:rPr>
                <w:rFonts w:ascii="Calibri" w:hAnsi="Calibri"/>
                <w:sz w:val="22"/>
                <w:szCs w:val="22"/>
              </w:rPr>
            </w:pPr>
            <w:r>
              <w:rPr>
                <w:rFonts w:ascii="Calibri" w:hAnsi="Calibri"/>
                <w:sz w:val="22"/>
                <w:szCs w:val="22"/>
                <w:lang w:val="es-ES_tradnl"/>
              </w:rPr>
              <w:t>Este proyecto puede tener conexiones con empresas biotecnológicas (</w:t>
            </w:r>
            <w:proofErr w:type="spellStart"/>
            <w:r>
              <w:rPr>
                <w:rFonts w:ascii="Calibri" w:hAnsi="Calibri"/>
                <w:sz w:val="22"/>
                <w:szCs w:val="22"/>
                <w:lang w:val="es-ES_tradnl"/>
              </w:rPr>
              <w:t>AFFINImeter</w:t>
            </w:r>
            <w:proofErr w:type="spellEnd"/>
            <w:r>
              <w:rPr>
                <w:rFonts w:ascii="Calibri" w:hAnsi="Calibri"/>
                <w:sz w:val="22"/>
                <w:szCs w:val="22"/>
                <w:lang w:val="es-ES_tradnl"/>
              </w:rPr>
              <w:t xml:space="preserve">) y colaboraciones puntuales con departamentos de física de la Universidad de Santiago de Compostela y </w:t>
            </w:r>
            <w:proofErr w:type="spellStart"/>
            <w:r w:rsidRPr="00800B04">
              <w:rPr>
                <w:rFonts w:ascii="Calibri" w:hAnsi="Calibri"/>
                <w:sz w:val="22"/>
                <w:szCs w:val="22"/>
                <w:lang w:val="es-ES_tradnl"/>
              </w:rPr>
              <w:t>Institute</w:t>
            </w:r>
            <w:proofErr w:type="spellEnd"/>
            <w:r w:rsidRPr="00800B04">
              <w:rPr>
                <w:rFonts w:ascii="Calibri" w:hAnsi="Calibri"/>
                <w:sz w:val="22"/>
                <w:szCs w:val="22"/>
                <w:lang w:val="es-ES_tradnl"/>
              </w:rPr>
              <w:t xml:space="preserve"> </w:t>
            </w:r>
            <w:proofErr w:type="spellStart"/>
            <w:r w:rsidRPr="00800B04">
              <w:rPr>
                <w:rFonts w:ascii="Calibri" w:hAnsi="Calibri"/>
                <w:sz w:val="22"/>
                <w:szCs w:val="22"/>
                <w:lang w:val="es-ES_tradnl"/>
              </w:rPr>
              <w:t>of</w:t>
            </w:r>
            <w:proofErr w:type="spellEnd"/>
            <w:r w:rsidRPr="00800B04">
              <w:rPr>
                <w:rFonts w:ascii="Calibri" w:hAnsi="Calibri"/>
                <w:sz w:val="22"/>
                <w:szCs w:val="22"/>
                <w:lang w:val="es-ES_tradnl"/>
              </w:rPr>
              <w:t xml:space="preserve"> </w:t>
            </w:r>
            <w:proofErr w:type="spellStart"/>
            <w:r w:rsidRPr="00800B04">
              <w:rPr>
                <w:rFonts w:ascii="Calibri" w:hAnsi="Calibri"/>
                <w:sz w:val="22"/>
                <w:szCs w:val="22"/>
                <w:lang w:val="es-ES_tradnl"/>
              </w:rPr>
              <w:t>Biotechnology</w:t>
            </w:r>
            <w:proofErr w:type="spellEnd"/>
            <w:r>
              <w:rPr>
                <w:rFonts w:ascii="Calibri" w:hAnsi="Calibri"/>
                <w:sz w:val="22"/>
                <w:szCs w:val="22"/>
                <w:lang w:val="es-ES_tradnl"/>
              </w:rPr>
              <w:t xml:space="preserve"> de la académica de las ciencias de la república checa.</w:t>
            </w:r>
          </w:p>
          <w:p w14:paraId="571796B0" w14:textId="4BFFF9E0" w:rsidR="00920C8C" w:rsidRPr="00800B04" w:rsidRDefault="00920C8C" w:rsidP="00800B04">
            <w:pPr>
              <w:spacing w:before="120" w:after="120"/>
              <w:contextualSpacing/>
              <w:jc w:val="both"/>
              <w:rPr>
                <w:rFonts w:ascii="Calibri" w:hAnsi="Calibri"/>
                <w:sz w:val="22"/>
                <w:szCs w:val="22"/>
              </w:rPr>
            </w:pPr>
          </w:p>
        </w:tc>
      </w:tr>
      <w:tr w:rsidR="00665011" w:rsidRPr="00665011" w14:paraId="69B1FE65" w14:textId="77777777" w:rsidTr="00665011">
        <w:tc>
          <w:tcPr>
            <w:tcW w:w="8720" w:type="dxa"/>
            <w:shd w:val="clear" w:color="auto" w:fill="F3F3F3"/>
          </w:tcPr>
          <w:p w14:paraId="034ADAA1" w14:textId="77777777" w:rsidR="00665011" w:rsidRPr="00665011" w:rsidRDefault="00665011" w:rsidP="008D1FBD">
            <w:pPr>
              <w:spacing w:before="120" w:after="120"/>
              <w:contextualSpacing/>
              <w:jc w:val="both"/>
              <w:rPr>
                <w:rFonts w:ascii="Calibri" w:hAnsi="Calibri"/>
                <w:b/>
                <w:sz w:val="22"/>
                <w:szCs w:val="22"/>
                <w:lang w:val="es-ES_tradnl"/>
              </w:rPr>
            </w:pPr>
            <w:r>
              <w:rPr>
                <w:rFonts w:ascii="Calibri" w:hAnsi="Calibri"/>
                <w:b/>
                <w:sz w:val="22"/>
                <w:szCs w:val="22"/>
                <w:lang w:val="es-ES_tradnl"/>
              </w:rPr>
              <w:t>Potenciales</w:t>
            </w:r>
            <w:r w:rsidRPr="00665011">
              <w:rPr>
                <w:rFonts w:ascii="Calibri" w:hAnsi="Calibri"/>
                <w:b/>
                <w:sz w:val="22"/>
                <w:szCs w:val="22"/>
                <w:lang w:val="es-ES_tradnl"/>
              </w:rPr>
              <w:t xml:space="preserve"> ayudas asociadas a la propuesta</w:t>
            </w:r>
          </w:p>
        </w:tc>
      </w:tr>
      <w:tr w:rsidR="00665011" w:rsidRPr="00240906" w14:paraId="0583E6DB" w14:textId="77777777" w:rsidTr="00240906">
        <w:tc>
          <w:tcPr>
            <w:tcW w:w="8720" w:type="dxa"/>
          </w:tcPr>
          <w:p w14:paraId="6C795377" w14:textId="1B99108E" w:rsidR="00665011" w:rsidRPr="00240906" w:rsidRDefault="00DB3E54" w:rsidP="00A864D9">
            <w:pPr>
              <w:spacing w:before="120" w:after="120"/>
              <w:contextualSpacing/>
              <w:jc w:val="both"/>
              <w:rPr>
                <w:rFonts w:ascii="Calibri" w:hAnsi="Calibri"/>
                <w:sz w:val="22"/>
                <w:szCs w:val="22"/>
                <w:lang w:val="es-ES_tradnl"/>
              </w:rPr>
            </w:pPr>
            <w:r>
              <w:rPr>
                <w:rFonts w:ascii="Calibri" w:hAnsi="Calibri"/>
                <w:sz w:val="22"/>
                <w:szCs w:val="22"/>
                <w:lang w:val="es-ES_tradnl"/>
              </w:rPr>
              <w:t xml:space="preserve">Becas UNIR: </w:t>
            </w:r>
            <w:hyperlink r:id="rId12" w:history="1">
              <w:r w:rsidR="0082701E" w:rsidRPr="0079632F">
                <w:rPr>
                  <w:rStyle w:val="Hipervnculo"/>
                  <w:rFonts w:ascii="Calibri" w:hAnsi="Calibri"/>
                  <w:sz w:val="22"/>
                  <w:szCs w:val="22"/>
                  <w:lang w:val="es-ES_tradnl"/>
                </w:rPr>
                <w:t>https://www.unir.net/escuela-doctorado/becas-ayudas/</w:t>
              </w:r>
            </w:hyperlink>
            <w:r w:rsidR="0082701E">
              <w:rPr>
                <w:rFonts w:ascii="Calibri" w:hAnsi="Calibri"/>
                <w:sz w:val="22"/>
                <w:szCs w:val="22"/>
                <w:lang w:val="es-ES_tradnl"/>
              </w:rPr>
              <w:t xml:space="preserve"> </w:t>
            </w:r>
          </w:p>
        </w:tc>
      </w:tr>
    </w:tbl>
    <w:p w14:paraId="303C2551" w14:textId="77777777" w:rsidR="00BB7900" w:rsidRPr="00AC7919" w:rsidRDefault="00BB7900" w:rsidP="00F47CB2">
      <w:pPr>
        <w:jc w:val="both"/>
        <w:rPr>
          <w:rFonts w:ascii="Calibri" w:hAnsi="Calibri"/>
          <w:sz w:val="22"/>
          <w:szCs w:val="22"/>
          <w:lang w:val="es-ES_tradnl"/>
        </w:rPr>
      </w:pPr>
    </w:p>
    <w:p w14:paraId="0E707264" w14:textId="77777777" w:rsidR="00AC7919" w:rsidRDefault="00665011" w:rsidP="109932D6">
      <w:pPr>
        <w:jc w:val="both"/>
        <w:rPr>
          <w:rFonts w:ascii="Calibri" w:hAnsi="Calibri"/>
          <w:sz w:val="22"/>
          <w:szCs w:val="22"/>
        </w:rPr>
      </w:pPr>
      <w:r w:rsidRPr="109932D6">
        <w:rPr>
          <w:rFonts w:ascii="Calibri" w:hAnsi="Calibri"/>
          <w:sz w:val="22"/>
          <w:szCs w:val="22"/>
          <w:vertAlign w:val="superscript"/>
        </w:rPr>
        <w:t>1</w:t>
      </w:r>
      <w:r w:rsidRPr="109932D6">
        <w:rPr>
          <w:rFonts w:ascii="Calibri" w:hAnsi="Calibri"/>
          <w:sz w:val="22"/>
          <w:szCs w:val="22"/>
        </w:rPr>
        <w:t xml:space="preserve"> </w:t>
      </w:r>
      <w:proofErr w:type="gramStart"/>
      <w:r w:rsidRPr="109932D6">
        <w:rPr>
          <w:rFonts w:ascii="Calibri" w:hAnsi="Calibri"/>
          <w:sz w:val="22"/>
          <w:szCs w:val="22"/>
        </w:rPr>
        <w:t>Las</w:t>
      </w:r>
      <w:proofErr w:type="gramEnd"/>
      <w:r w:rsidRPr="109932D6">
        <w:rPr>
          <w:rFonts w:ascii="Calibri" w:hAnsi="Calibri"/>
          <w:sz w:val="22"/>
          <w:szCs w:val="22"/>
        </w:rPr>
        <w:t xml:space="preserve"> líneas de investigación a las que están adscritos los miembros del Programa de Doctorado en Ciencias de la Computación están publicadas en la siguiente dirección web https://www.unir.net/ingenieria/doctorado-ingenieria-informatica/</w:t>
      </w:r>
    </w:p>
    <w:p w14:paraId="0AE11144" w14:textId="77777777" w:rsidR="00665011" w:rsidRPr="00AC7919" w:rsidRDefault="00665011" w:rsidP="00F47CB2">
      <w:pPr>
        <w:jc w:val="both"/>
        <w:rPr>
          <w:rFonts w:ascii="Calibri" w:hAnsi="Calibri"/>
          <w:sz w:val="22"/>
          <w:szCs w:val="22"/>
          <w:lang w:val="es-ES_tradnl"/>
        </w:rPr>
      </w:pPr>
    </w:p>
    <w:p w14:paraId="7760143F" w14:textId="77777777" w:rsidR="0075028F" w:rsidRPr="00AC7919" w:rsidRDefault="0075028F" w:rsidP="00F47CB2">
      <w:pPr>
        <w:jc w:val="both"/>
        <w:rPr>
          <w:rFonts w:ascii="Calibri" w:hAnsi="Calibri"/>
          <w:sz w:val="22"/>
          <w:szCs w:val="22"/>
          <w:lang w:val="es-ES_tradnl"/>
        </w:rPr>
      </w:pPr>
    </w:p>
    <w:sectPr w:rsidR="0075028F" w:rsidRPr="00AC7919" w:rsidSect="007614CC">
      <w:headerReference w:type="default" r:id="rId13"/>
      <w:pgSz w:w="11906" w:h="16838"/>
      <w:pgMar w:top="209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D6CDF" w14:textId="77777777" w:rsidR="003B4993" w:rsidRDefault="003B4993">
      <w:r>
        <w:separator/>
      </w:r>
    </w:p>
  </w:endnote>
  <w:endnote w:type="continuationSeparator" w:id="0">
    <w:p w14:paraId="0794D4C3" w14:textId="77777777" w:rsidR="003B4993" w:rsidRDefault="003B4993">
      <w:r>
        <w:continuationSeparator/>
      </w:r>
    </w:p>
  </w:endnote>
  <w:endnote w:type="continuationNotice" w:id="1">
    <w:p w14:paraId="349FEF3E" w14:textId="77777777" w:rsidR="003B4993" w:rsidRDefault="003B49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7E4A6" w14:textId="77777777" w:rsidR="003B4993" w:rsidRDefault="003B4993">
      <w:r>
        <w:separator/>
      </w:r>
    </w:p>
  </w:footnote>
  <w:footnote w:type="continuationSeparator" w:id="0">
    <w:p w14:paraId="11138EA6" w14:textId="77777777" w:rsidR="003B4993" w:rsidRDefault="003B4993">
      <w:r>
        <w:continuationSeparator/>
      </w:r>
    </w:p>
  </w:footnote>
  <w:footnote w:type="continuationNotice" w:id="1">
    <w:p w14:paraId="54134381" w14:textId="77777777" w:rsidR="003B4993" w:rsidRDefault="003B49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748D" w14:textId="77777777" w:rsidR="00AC7919" w:rsidRDefault="002A3346" w:rsidP="00AC7919">
    <w:pPr>
      <w:spacing w:line="360" w:lineRule="auto"/>
      <w:jc w:val="right"/>
      <w:rPr>
        <w:rFonts w:ascii="Calibri" w:hAnsi="Calibri"/>
        <w:sz w:val="22"/>
        <w:szCs w:val="22"/>
      </w:rPr>
    </w:pPr>
    <w:r>
      <w:rPr>
        <w:noProof/>
        <w:lang w:val="en-US" w:eastAsia="en-US"/>
      </w:rPr>
      <w:drawing>
        <wp:anchor distT="0" distB="0" distL="114300" distR="114300" simplePos="0" relativeHeight="251658240" behindDoc="0" locked="0" layoutInCell="1" allowOverlap="1" wp14:anchorId="58776E2C" wp14:editId="78CA8558">
          <wp:simplePos x="0" y="0"/>
          <wp:positionH relativeFrom="column">
            <wp:posOffset>19050</wp:posOffset>
          </wp:positionH>
          <wp:positionV relativeFrom="paragraph">
            <wp:posOffset>-80010</wp:posOffset>
          </wp:positionV>
          <wp:extent cx="895350" cy="619760"/>
          <wp:effectExtent l="0" t="0" r="0" b="0"/>
          <wp:wrapNone/>
          <wp:docPr id="3" name="Imagen 1" descr="Description: UNIR: Universidad Internacional de La Rioj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tion: UNIR: Universidad Internacional de La Rioja">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61976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919" w:rsidRPr="00B43A1F">
      <w:rPr>
        <w:rFonts w:ascii="Calibri" w:hAnsi="Calibri"/>
        <w:sz w:val="22"/>
        <w:szCs w:val="22"/>
      </w:rPr>
      <w:t>Programa de Doctorado</w:t>
    </w:r>
    <w:r w:rsidR="00AC7919">
      <w:rPr>
        <w:rFonts w:ascii="Calibri" w:hAnsi="Calibri"/>
        <w:sz w:val="22"/>
        <w:szCs w:val="22"/>
      </w:rPr>
      <w:t xml:space="preserve"> </w:t>
    </w:r>
    <w:r w:rsidR="00AC7919" w:rsidRPr="00B43A1F">
      <w:rPr>
        <w:rFonts w:ascii="Calibri" w:hAnsi="Calibri"/>
        <w:sz w:val="22"/>
        <w:szCs w:val="22"/>
      </w:rPr>
      <w:t>en Ciencias de la Computación</w:t>
    </w:r>
  </w:p>
  <w:p w14:paraId="783F27C0" w14:textId="77777777" w:rsidR="00AC7919" w:rsidRPr="00B43A1F" w:rsidRDefault="00AC7919" w:rsidP="00AC7919">
    <w:pPr>
      <w:spacing w:line="360" w:lineRule="auto"/>
      <w:jc w:val="right"/>
      <w:rPr>
        <w:rFonts w:ascii="Calibri" w:hAnsi="Calibri"/>
        <w:sz w:val="22"/>
        <w:szCs w:val="22"/>
      </w:rPr>
    </w:pPr>
    <w:r>
      <w:rPr>
        <w:rFonts w:ascii="Calibri" w:hAnsi="Calibri"/>
        <w:sz w:val="22"/>
        <w:szCs w:val="22"/>
      </w:rPr>
      <w:t>Escuela de Doctorado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242FF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A7E14"/>
    <w:multiLevelType w:val="hybridMultilevel"/>
    <w:tmpl w:val="4BFA44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CAA0263"/>
    <w:multiLevelType w:val="hybridMultilevel"/>
    <w:tmpl w:val="ED04389E"/>
    <w:lvl w:ilvl="0" w:tplc="2E56F93A">
      <w:start w:val="24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36805"/>
    <w:multiLevelType w:val="hybridMultilevel"/>
    <w:tmpl w:val="A266C2BC"/>
    <w:lvl w:ilvl="0" w:tplc="2E56F93A">
      <w:start w:val="24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9A464FA"/>
    <w:multiLevelType w:val="hybridMultilevel"/>
    <w:tmpl w:val="859C4418"/>
    <w:lvl w:ilvl="0" w:tplc="0C0A0001">
      <w:start w:val="14"/>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5E5C33"/>
    <w:multiLevelType w:val="hybridMultilevel"/>
    <w:tmpl w:val="BFCC933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15:restartNumberingAfterBreak="0">
    <w:nsid w:val="3B282C40"/>
    <w:multiLevelType w:val="hybridMultilevel"/>
    <w:tmpl w:val="2716EC30"/>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F814254"/>
    <w:multiLevelType w:val="multilevel"/>
    <w:tmpl w:val="B902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927FA4"/>
    <w:multiLevelType w:val="multilevel"/>
    <w:tmpl w:val="FFD2E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7117689">
    <w:abstractNumId w:val="6"/>
  </w:num>
  <w:num w:numId="2" w16cid:durableId="847603002">
    <w:abstractNumId w:val="7"/>
  </w:num>
  <w:num w:numId="3" w16cid:durableId="1008870790">
    <w:abstractNumId w:val="1"/>
  </w:num>
  <w:num w:numId="4" w16cid:durableId="1810248656">
    <w:abstractNumId w:val="4"/>
  </w:num>
  <w:num w:numId="5" w16cid:durableId="294140409">
    <w:abstractNumId w:val="1"/>
  </w:num>
  <w:num w:numId="6" w16cid:durableId="634409117">
    <w:abstractNumId w:val="5"/>
  </w:num>
  <w:num w:numId="7" w16cid:durableId="2056271821">
    <w:abstractNumId w:val="0"/>
  </w:num>
  <w:num w:numId="8" w16cid:durableId="1632662352">
    <w:abstractNumId w:val="2"/>
  </w:num>
  <w:num w:numId="9" w16cid:durableId="1757894864">
    <w:abstractNumId w:val="8"/>
  </w:num>
  <w:num w:numId="10" w16cid:durableId="1654482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63"/>
    <w:rsid w:val="0000015E"/>
    <w:rsid w:val="00007B24"/>
    <w:rsid w:val="00030E88"/>
    <w:rsid w:val="0004797C"/>
    <w:rsid w:val="00063A13"/>
    <w:rsid w:val="00086B07"/>
    <w:rsid w:val="000A3472"/>
    <w:rsid w:val="000A3B2F"/>
    <w:rsid w:val="000D2C2F"/>
    <w:rsid w:val="000E3B5B"/>
    <w:rsid w:val="000E6A1D"/>
    <w:rsid w:val="000E7837"/>
    <w:rsid w:val="00103ADE"/>
    <w:rsid w:val="001150D1"/>
    <w:rsid w:val="001277E2"/>
    <w:rsid w:val="00135FEC"/>
    <w:rsid w:val="00142732"/>
    <w:rsid w:val="00144696"/>
    <w:rsid w:val="00161310"/>
    <w:rsid w:val="00177ED7"/>
    <w:rsid w:val="001801CE"/>
    <w:rsid w:val="00185B50"/>
    <w:rsid w:val="001911DE"/>
    <w:rsid w:val="001B06BC"/>
    <w:rsid w:val="001B7357"/>
    <w:rsid w:val="001C034D"/>
    <w:rsid w:val="001D2C7C"/>
    <w:rsid w:val="001D37E4"/>
    <w:rsid w:val="001F234A"/>
    <w:rsid w:val="00217D7B"/>
    <w:rsid w:val="002206FB"/>
    <w:rsid w:val="002306C7"/>
    <w:rsid w:val="0024081B"/>
    <w:rsid w:val="00240906"/>
    <w:rsid w:val="00247CB8"/>
    <w:rsid w:val="00251C2D"/>
    <w:rsid w:val="00256343"/>
    <w:rsid w:val="00262505"/>
    <w:rsid w:val="00265E28"/>
    <w:rsid w:val="00285D46"/>
    <w:rsid w:val="00286A97"/>
    <w:rsid w:val="0028756E"/>
    <w:rsid w:val="002A3346"/>
    <w:rsid w:val="002B57E0"/>
    <w:rsid w:val="002C0DA3"/>
    <w:rsid w:val="002D2648"/>
    <w:rsid w:val="002D7CF8"/>
    <w:rsid w:val="002F4395"/>
    <w:rsid w:val="002F4722"/>
    <w:rsid w:val="003004D5"/>
    <w:rsid w:val="0032304B"/>
    <w:rsid w:val="003279C3"/>
    <w:rsid w:val="00353AF0"/>
    <w:rsid w:val="003605C0"/>
    <w:rsid w:val="003608B6"/>
    <w:rsid w:val="00361D05"/>
    <w:rsid w:val="00365FF3"/>
    <w:rsid w:val="00367066"/>
    <w:rsid w:val="00370148"/>
    <w:rsid w:val="0037339A"/>
    <w:rsid w:val="00373A14"/>
    <w:rsid w:val="0038347F"/>
    <w:rsid w:val="003A163E"/>
    <w:rsid w:val="003A630E"/>
    <w:rsid w:val="003B4993"/>
    <w:rsid w:val="003B67D3"/>
    <w:rsid w:val="003C5DB7"/>
    <w:rsid w:val="003C6A76"/>
    <w:rsid w:val="003D2DB0"/>
    <w:rsid w:val="003D6C78"/>
    <w:rsid w:val="00400232"/>
    <w:rsid w:val="004059E8"/>
    <w:rsid w:val="0040720C"/>
    <w:rsid w:val="00407587"/>
    <w:rsid w:val="00444203"/>
    <w:rsid w:val="00451FCA"/>
    <w:rsid w:val="00452E76"/>
    <w:rsid w:val="00486CBA"/>
    <w:rsid w:val="004E2B45"/>
    <w:rsid w:val="004E4CC9"/>
    <w:rsid w:val="00511CFF"/>
    <w:rsid w:val="005152AC"/>
    <w:rsid w:val="00517015"/>
    <w:rsid w:val="00536EFE"/>
    <w:rsid w:val="00546C2A"/>
    <w:rsid w:val="00546F5E"/>
    <w:rsid w:val="00561747"/>
    <w:rsid w:val="005933AC"/>
    <w:rsid w:val="0059695F"/>
    <w:rsid w:val="005A1C27"/>
    <w:rsid w:val="005B02EF"/>
    <w:rsid w:val="005C108C"/>
    <w:rsid w:val="005D1653"/>
    <w:rsid w:val="005F0706"/>
    <w:rsid w:val="00611F6A"/>
    <w:rsid w:val="006206D2"/>
    <w:rsid w:val="00644560"/>
    <w:rsid w:val="00650FAD"/>
    <w:rsid w:val="00660F03"/>
    <w:rsid w:val="00665011"/>
    <w:rsid w:val="0066716E"/>
    <w:rsid w:val="00674FBB"/>
    <w:rsid w:val="0069132C"/>
    <w:rsid w:val="00696370"/>
    <w:rsid w:val="006A7ABA"/>
    <w:rsid w:val="006B0D68"/>
    <w:rsid w:val="006C7EED"/>
    <w:rsid w:val="006D2B6C"/>
    <w:rsid w:val="006F3DF5"/>
    <w:rsid w:val="006F4DE6"/>
    <w:rsid w:val="006F4FF1"/>
    <w:rsid w:val="007105D6"/>
    <w:rsid w:val="00714EA5"/>
    <w:rsid w:val="007312D3"/>
    <w:rsid w:val="0075028F"/>
    <w:rsid w:val="007614CC"/>
    <w:rsid w:val="0076174B"/>
    <w:rsid w:val="00765285"/>
    <w:rsid w:val="00770EF4"/>
    <w:rsid w:val="007743A6"/>
    <w:rsid w:val="007B0094"/>
    <w:rsid w:val="007B4893"/>
    <w:rsid w:val="007B5BA4"/>
    <w:rsid w:val="007E16E1"/>
    <w:rsid w:val="007F2885"/>
    <w:rsid w:val="007F6883"/>
    <w:rsid w:val="00800B04"/>
    <w:rsid w:val="00805AE0"/>
    <w:rsid w:val="00806F82"/>
    <w:rsid w:val="00807BBA"/>
    <w:rsid w:val="00813BA5"/>
    <w:rsid w:val="00816B88"/>
    <w:rsid w:val="0082699B"/>
    <w:rsid w:val="0082701E"/>
    <w:rsid w:val="0084015A"/>
    <w:rsid w:val="00860762"/>
    <w:rsid w:val="008728E2"/>
    <w:rsid w:val="00894304"/>
    <w:rsid w:val="00895F1B"/>
    <w:rsid w:val="008D1FBD"/>
    <w:rsid w:val="008E76A8"/>
    <w:rsid w:val="008E7B78"/>
    <w:rsid w:val="008F77EA"/>
    <w:rsid w:val="00920C8C"/>
    <w:rsid w:val="00920E21"/>
    <w:rsid w:val="00925280"/>
    <w:rsid w:val="00940F3E"/>
    <w:rsid w:val="00963DD8"/>
    <w:rsid w:val="0097011F"/>
    <w:rsid w:val="009741D3"/>
    <w:rsid w:val="009741EB"/>
    <w:rsid w:val="009930FC"/>
    <w:rsid w:val="009A62BD"/>
    <w:rsid w:val="009B3EC5"/>
    <w:rsid w:val="009B4011"/>
    <w:rsid w:val="00A04C83"/>
    <w:rsid w:val="00A07683"/>
    <w:rsid w:val="00A116CF"/>
    <w:rsid w:val="00A25D63"/>
    <w:rsid w:val="00A34C74"/>
    <w:rsid w:val="00A43B18"/>
    <w:rsid w:val="00A46F66"/>
    <w:rsid w:val="00A528A6"/>
    <w:rsid w:val="00A54C4A"/>
    <w:rsid w:val="00A847CB"/>
    <w:rsid w:val="00A864D9"/>
    <w:rsid w:val="00A91F4D"/>
    <w:rsid w:val="00AA2F34"/>
    <w:rsid w:val="00AA5823"/>
    <w:rsid w:val="00AB4A64"/>
    <w:rsid w:val="00AC3194"/>
    <w:rsid w:val="00AC5E77"/>
    <w:rsid w:val="00AC7919"/>
    <w:rsid w:val="00AE16DA"/>
    <w:rsid w:val="00AE366F"/>
    <w:rsid w:val="00AF0FD9"/>
    <w:rsid w:val="00AF3DFC"/>
    <w:rsid w:val="00B36B70"/>
    <w:rsid w:val="00B43A1F"/>
    <w:rsid w:val="00B52181"/>
    <w:rsid w:val="00B8217A"/>
    <w:rsid w:val="00B93F2E"/>
    <w:rsid w:val="00BA538C"/>
    <w:rsid w:val="00BB39BE"/>
    <w:rsid w:val="00BB7900"/>
    <w:rsid w:val="00BD0E80"/>
    <w:rsid w:val="00BD1CBA"/>
    <w:rsid w:val="00C06E04"/>
    <w:rsid w:val="00C141E0"/>
    <w:rsid w:val="00C211DF"/>
    <w:rsid w:val="00C26719"/>
    <w:rsid w:val="00C26AF7"/>
    <w:rsid w:val="00C27236"/>
    <w:rsid w:val="00C37F1F"/>
    <w:rsid w:val="00C42520"/>
    <w:rsid w:val="00C44830"/>
    <w:rsid w:val="00C5221A"/>
    <w:rsid w:val="00C65D1D"/>
    <w:rsid w:val="00C7732D"/>
    <w:rsid w:val="00C84909"/>
    <w:rsid w:val="00C90C94"/>
    <w:rsid w:val="00C97281"/>
    <w:rsid w:val="00CA2DBC"/>
    <w:rsid w:val="00CB3E1B"/>
    <w:rsid w:val="00CB7D62"/>
    <w:rsid w:val="00CC06D0"/>
    <w:rsid w:val="00CC1C24"/>
    <w:rsid w:val="00CC7581"/>
    <w:rsid w:val="00CD4511"/>
    <w:rsid w:val="00CE4426"/>
    <w:rsid w:val="00CE53B3"/>
    <w:rsid w:val="00CF182E"/>
    <w:rsid w:val="00CF2BF1"/>
    <w:rsid w:val="00CF698D"/>
    <w:rsid w:val="00CF6EA0"/>
    <w:rsid w:val="00D025CA"/>
    <w:rsid w:val="00D879C0"/>
    <w:rsid w:val="00DB3E54"/>
    <w:rsid w:val="00DD0789"/>
    <w:rsid w:val="00DD2DE2"/>
    <w:rsid w:val="00DD6F7D"/>
    <w:rsid w:val="00DE0433"/>
    <w:rsid w:val="00DE14C4"/>
    <w:rsid w:val="00DE3562"/>
    <w:rsid w:val="00DE725B"/>
    <w:rsid w:val="00DF7DEF"/>
    <w:rsid w:val="00E203A8"/>
    <w:rsid w:val="00E36AC9"/>
    <w:rsid w:val="00E40B6A"/>
    <w:rsid w:val="00E41599"/>
    <w:rsid w:val="00E47AEA"/>
    <w:rsid w:val="00E5189B"/>
    <w:rsid w:val="00E61FBB"/>
    <w:rsid w:val="00E65C00"/>
    <w:rsid w:val="00E6639C"/>
    <w:rsid w:val="00E66D2F"/>
    <w:rsid w:val="00E767E7"/>
    <w:rsid w:val="00E87034"/>
    <w:rsid w:val="00E978D6"/>
    <w:rsid w:val="00ED3EE9"/>
    <w:rsid w:val="00EE150C"/>
    <w:rsid w:val="00EF108E"/>
    <w:rsid w:val="00EF3029"/>
    <w:rsid w:val="00EF4EF3"/>
    <w:rsid w:val="00F03372"/>
    <w:rsid w:val="00F072E0"/>
    <w:rsid w:val="00F20321"/>
    <w:rsid w:val="00F2307C"/>
    <w:rsid w:val="00F23F0E"/>
    <w:rsid w:val="00F26719"/>
    <w:rsid w:val="00F30D00"/>
    <w:rsid w:val="00F43E96"/>
    <w:rsid w:val="00F46982"/>
    <w:rsid w:val="00F47CB2"/>
    <w:rsid w:val="00F65856"/>
    <w:rsid w:val="00F67CDB"/>
    <w:rsid w:val="00F9337E"/>
    <w:rsid w:val="00FA0A78"/>
    <w:rsid w:val="00FA7F66"/>
    <w:rsid w:val="00FB62CC"/>
    <w:rsid w:val="00FB7A10"/>
    <w:rsid w:val="00FD2C6F"/>
    <w:rsid w:val="00FD300D"/>
    <w:rsid w:val="00FD65DC"/>
    <w:rsid w:val="00FE135E"/>
    <w:rsid w:val="00FE6D7B"/>
    <w:rsid w:val="00FE7F22"/>
    <w:rsid w:val="00FF0780"/>
    <w:rsid w:val="00FF286A"/>
    <w:rsid w:val="109932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32D176"/>
  <w15:docId w15:val="{CED14866-8066-49AD-A469-CDE12CF3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347F"/>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25D63"/>
    <w:pPr>
      <w:tabs>
        <w:tab w:val="center" w:pos="4252"/>
        <w:tab w:val="right" w:pos="8504"/>
      </w:tabs>
    </w:pPr>
  </w:style>
  <w:style w:type="paragraph" w:styleId="Piedepgina">
    <w:name w:val="footer"/>
    <w:basedOn w:val="Normal"/>
    <w:rsid w:val="00A25D63"/>
    <w:pPr>
      <w:tabs>
        <w:tab w:val="center" w:pos="4252"/>
        <w:tab w:val="right" w:pos="8504"/>
      </w:tabs>
    </w:pPr>
  </w:style>
  <w:style w:type="character" w:styleId="nfasis">
    <w:name w:val="Emphasis"/>
    <w:qFormat/>
    <w:rsid w:val="00FF0780"/>
    <w:rPr>
      <w:rFonts w:ascii="Arial Black" w:hAnsi="Arial Black"/>
      <w:sz w:val="18"/>
    </w:rPr>
  </w:style>
  <w:style w:type="paragraph" w:styleId="Prrafodelista">
    <w:name w:val="List Paragraph"/>
    <w:basedOn w:val="Normal"/>
    <w:uiPriority w:val="34"/>
    <w:qFormat/>
    <w:rsid w:val="002306C7"/>
    <w:pPr>
      <w:ind w:left="708"/>
    </w:pPr>
  </w:style>
  <w:style w:type="character" w:styleId="Hipervnculo">
    <w:name w:val="Hyperlink"/>
    <w:uiPriority w:val="99"/>
    <w:unhideWhenUsed/>
    <w:rsid w:val="002306C7"/>
    <w:rPr>
      <w:color w:val="0563C1"/>
      <w:u w:val="single"/>
    </w:rPr>
  </w:style>
  <w:style w:type="paragraph" w:customStyle="1" w:styleId="Default">
    <w:name w:val="Default"/>
    <w:rsid w:val="00E978D6"/>
    <w:pPr>
      <w:autoSpaceDE w:val="0"/>
      <w:autoSpaceDN w:val="0"/>
      <w:adjustRightInd w:val="0"/>
    </w:pPr>
    <w:rPr>
      <w:rFonts w:ascii="Calibri" w:hAnsi="Calibri" w:cs="Calibri"/>
      <w:color w:val="000000"/>
      <w:sz w:val="24"/>
      <w:szCs w:val="24"/>
      <w:lang w:val="es-ES" w:eastAsia="es-ES"/>
    </w:rPr>
  </w:style>
  <w:style w:type="paragraph" w:styleId="NormalWeb">
    <w:name w:val="Normal (Web)"/>
    <w:basedOn w:val="Normal"/>
    <w:uiPriority w:val="99"/>
    <w:unhideWhenUsed/>
    <w:rsid w:val="00A04C83"/>
    <w:pPr>
      <w:spacing w:before="100" w:beforeAutospacing="1" w:after="100" w:afterAutospacing="1"/>
    </w:pPr>
    <w:rPr>
      <w:rFonts w:eastAsia="Calibri"/>
    </w:rPr>
  </w:style>
  <w:style w:type="paragraph" w:styleId="Textonotapie">
    <w:name w:val="footnote text"/>
    <w:basedOn w:val="Normal"/>
    <w:link w:val="TextonotapieCar"/>
    <w:rsid w:val="00B52181"/>
    <w:rPr>
      <w:sz w:val="20"/>
    </w:rPr>
  </w:style>
  <w:style w:type="character" w:customStyle="1" w:styleId="TextonotapieCar">
    <w:name w:val="Texto nota pie Car"/>
    <w:link w:val="Textonotapie"/>
    <w:rsid w:val="00B52181"/>
    <w:rPr>
      <w:szCs w:val="24"/>
      <w:lang w:val="es-ES" w:eastAsia="es-ES"/>
    </w:rPr>
  </w:style>
  <w:style w:type="character" w:styleId="Refdenotaalpie">
    <w:name w:val="footnote reference"/>
    <w:rsid w:val="00B52181"/>
    <w:rPr>
      <w:vertAlign w:val="superscript"/>
    </w:rPr>
  </w:style>
  <w:style w:type="table" w:styleId="Tablaconcuadrcula">
    <w:name w:val="Table Grid"/>
    <w:basedOn w:val="Tablanormal"/>
    <w:rsid w:val="00AC7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DB3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4217">
      <w:bodyDiv w:val="1"/>
      <w:marLeft w:val="0"/>
      <w:marRight w:val="0"/>
      <w:marTop w:val="0"/>
      <w:marBottom w:val="0"/>
      <w:divBdr>
        <w:top w:val="none" w:sz="0" w:space="0" w:color="auto"/>
        <w:left w:val="none" w:sz="0" w:space="0" w:color="auto"/>
        <w:bottom w:val="none" w:sz="0" w:space="0" w:color="auto"/>
        <w:right w:val="none" w:sz="0" w:space="0" w:color="auto"/>
      </w:divBdr>
    </w:div>
    <w:div w:id="259148302">
      <w:bodyDiv w:val="1"/>
      <w:marLeft w:val="0"/>
      <w:marRight w:val="0"/>
      <w:marTop w:val="0"/>
      <w:marBottom w:val="0"/>
      <w:divBdr>
        <w:top w:val="none" w:sz="0" w:space="0" w:color="auto"/>
        <w:left w:val="none" w:sz="0" w:space="0" w:color="auto"/>
        <w:bottom w:val="none" w:sz="0" w:space="0" w:color="auto"/>
        <w:right w:val="none" w:sz="0" w:space="0" w:color="auto"/>
      </w:divBdr>
    </w:div>
    <w:div w:id="344938197">
      <w:bodyDiv w:val="1"/>
      <w:marLeft w:val="0"/>
      <w:marRight w:val="0"/>
      <w:marTop w:val="0"/>
      <w:marBottom w:val="0"/>
      <w:divBdr>
        <w:top w:val="none" w:sz="0" w:space="0" w:color="auto"/>
        <w:left w:val="none" w:sz="0" w:space="0" w:color="auto"/>
        <w:bottom w:val="none" w:sz="0" w:space="0" w:color="auto"/>
        <w:right w:val="none" w:sz="0" w:space="0" w:color="auto"/>
      </w:divBdr>
    </w:div>
    <w:div w:id="550921270">
      <w:bodyDiv w:val="1"/>
      <w:marLeft w:val="0"/>
      <w:marRight w:val="0"/>
      <w:marTop w:val="0"/>
      <w:marBottom w:val="0"/>
      <w:divBdr>
        <w:top w:val="none" w:sz="0" w:space="0" w:color="auto"/>
        <w:left w:val="none" w:sz="0" w:space="0" w:color="auto"/>
        <w:bottom w:val="none" w:sz="0" w:space="0" w:color="auto"/>
        <w:right w:val="none" w:sz="0" w:space="0" w:color="auto"/>
      </w:divBdr>
    </w:div>
    <w:div w:id="574557697">
      <w:bodyDiv w:val="1"/>
      <w:marLeft w:val="0"/>
      <w:marRight w:val="0"/>
      <w:marTop w:val="0"/>
      <w:marBottom w:val="0"/>
      <w:divBdr>
        <w:top w:val="none" w:sz="0" w:space="0" w:color="auto"/>
        <w:left w:val="none" w:sz="0" w:space="0" w:color="auto"/>
        <w:bottom w:val="none" w:sz="0" w:space="0" w:color="auto"/>
        <w:right w:val="none" w:sz="0" w:space="0" w:color="auto"/>
      </w:divBdr>
    </w:div>
    <w:div w:id="776101583">
      <w:bodyDiv w:val="1"/>
      <w:marLeft w:val="0"/>
      <w:marRight w:val="0"/>
      <w:marTop w:val="0"/>
      <w:marBottom w:val="0"/>
      <w:divBdr>
        <w:top w:val="none" w:sz="0" w:space="0" w:color="auto"/>
        <w:left w:val="none" w:sz="0" w:space="0" w:color="auto"/>
        <w:bottom w:val="none" w:sz="0" w:space="0" w:color="auto"/>
        <w:right w:val="none" w:sz="0" w:space="0" w:color="auto"/>
      </w:divBdr>
    </w:div>
    <w:div w:id="1139879547">
      <w:bodyDiv w:val="1"/>
      <w:marLeft w:val="0"/>
      <w:marRight w:val="0"/>
      <w:marTop w:val="0"/>
      <w:marBottom w:val="0"/>
      <w:divBdr>
        <w:top w:val="none" w:sz="0" w:space="0" w:color="auto"/>
        <w:left w:val="none" w:sz="0" w:space="0" w:color="auto"/>
        <w:bottom w:val="none" w:sz="0" w:space="0" w:color="auto"/>
        <w:right w:val="none" w:sz="0" w:space="0" w:color="auto"/>
      </w:divBdr>
      <w:divsChild>
        <w:div w:id="1039474762">
          <w:marLeft w:val="0"/>
          <w:marRight w:val="0"/>
          <w:marTop w:val="0"/>
          <w:marBottom w:val="0"/>
          <w:divBdr>
            <w:top w:val="none" w:sz="0" w:space="0" w:color="auto"/>
            <w:left w:val="none" w:sz="0" w:space="0" w:color="auto"/>
            <w:bottom w:val="none" w:sz="0" w:space="0" w:color="auto"/>
            <w:right w:val="none" w:sz="0" w:space="0" w:color="auto"/>
          </w:divBdr>
        </w:div>
      </w:divsChild>
    </w:div>
    <w:div w:id="1328942044">
      <w:bodyDiv w:val="1"/>
      <w:marLeft w:val="0"/>
      <w:marRight w:val="0"/>
      <w:marTop w:val="0"/>
      <w:marBottom w:val="0"/>
      <w:divBdr>
        <w:top w:val="none" w:sz="0" w:space="0" w:color="auto"/>
        <w:left w:val="none" w:sz="0" w:space="0" w:color="auto"/>
        <w:bottom w:val="none" w:sz="0" w:space="0" w:color="auto"/>
        <w:right w:val="none" w:sz="0" w:space="0" w:color="auto"/>
      </w:divBdr>
    </w:div>
    <w:div w:id="1421218280">
      <w:bodyDiv w:val="1"/>
      <w:marLeft w:val="0"/>
      <w:marRight w:val="0"/>
      <w:marTop w:val="0"/>
      <w:marBottom w:val="0"/>
      <w:divBdr>
        <w:top w:val="none" w:sz="0" w:space="0" w:color="auto"/>
        <w:left w:val="none" w:sz="0" w:space="0" w:color="auto"/>
        <w:bottom w:val="none" w:sz="0" w:space="0" w:color="auto"/>
        <w:right w:val="none" w:sz="0" w:space="0" w:color="auto"/>
      </w:divBdr>
    </w:div>
    <w:div w:id="1461340856">
      <w:bodyDiv w:val="1"/>
      <w:marLeft w:val="0"/>
      <w:marRight w:val="0"/>
      <w:marTop w:val="0"/>
      <w:marBottom w:val="0"/>
      <w:divBdr>
        <w:top w:val="none" w:sz="0" w:space="0" w:color="auto"/>
        <w:left w:val="none" w:sz="0" w:space="0" w:color="auto"/>
        <w:bottom w:val="none" w:sz="0" w:space="0" w:color="auto"/>
        <w:right w:val="none" w:sz="0" w:space="0" w:color="auto"/>
      </w:divBdr>
    </w:div>
    <w:div w:id="1602647095">
      <w:bodyDiv w:val="1"/>
      <w:marLeft w:val="0"/>
      <w:marRight w:val="0"/>
      <w:marTop w:val="0"/>
      <w:marBottom w:val="0"/>
      <w:divBdr>
        <w:top w:val="none" w:sz="0" w:space="0" w:color="auto"/>
        <w:left w:val="none" w:sz="0" w:space="0" w:color="auto"/>
        <w:bottom w:val="none" w:sz="0" w:space="0" w:color="auto"/>
        <w:right w:val="none" w:sz="0" w:space="0" w:color="auto"/>
      </w:divBdr>
    </w:div>
    <w:div w:id="1633441697">
      <w:bodyDiv w:val="1"/>
      <w:marLeft w:val="0"/>
      <w:marRight w:val="0"/>
      <w:marTop w:val="0"/>
      <w:marBottom w:val="0"/>
      <w:divBdr>
        <w:top w:val="none" w:sz="0" w:space="0" w:color="auto"/>
        <w:left w:val="none" w:sz="0" w:space="0" w:color="auto"/>
        <w:bottom w:val="none" w:sz="0" w:space="0" w:color="auto"/>
        <w:right w:val="none" w:sz="0" w:space="0" w:color="auto"/>
      </w:divBdr>
    </w:div>
    <w:div w:id="1794441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r.net/escuela-doctorado/becas-ayuda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andaniel.sabin@unir.ne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uni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2621E7CE3F5F4BB80A79F052BBA740" ma:contentTypeVersion="13" ma:contentTypeDescription="Create a new document." ma:contentTypeScope="" ma:versionID="73f74d000d55909e5749cad56b0b0992">
  <xsd:schema xmlns:xsd="http://www.w3.org/2001/XMLSchema" xmlns:xs="http://www.w3.org/2001/XMLSchema" xmlns:p="http://schemas.microsoft.com/office/2006/metadata/properties" xmlns:ns2="e18a0972-60ad-4340-8e7c-32d622a1a502" xmlns:ns3="12955aac-9bd4-4b78-86d7-b2c86fc5ba69" targetNamespace="http://schemas.microsoft.com/office/2006/metadata/properties" ma:root="true" ma:fieldsID="6ff9966a91c3d288163d6d284c258b01" ns2:_="" ns3:_="">
    <xsd:import namespace="e18a0972-60ad-4340-8e7c-32d622a1a502"/>
    <xsd:import namespace="12955aac-9bd4-4b78-86d7-b2c86fc5ba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a0972-60ad-4340-8e7c-32d622a1a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955aac-9bd4-4b78-86d7-b2c86fc5ba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2955aac-9bd4-4b78-86d7-b2c86fc5ba69">
      <UserInfo>
        <DisplayName/>
        <AccountId xsi:nil="true"/>
        <AccountType/>
      </UserInfo>
    </SharedWithUsers>
    <MediaLengthInSeconds xmlns="e18a0972-60ad-4340-8e7c-32d622a1a50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E6DB1-3E6A-4F2A-9FEB-D20CE41C6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a0972-60ad-4340-8e7c-32d622a1a502"/>
    <ds:schemaRef ds:uri="12955aac-9bd4-4b78-86d7-b2c86fc5ba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E99584-1823-477C-8750-2EEB3A00265A}">
  <ds:schemaRefs>
    <ds:schemaRef ds:uri="http://schemas.microsoft.com/office/2006/metadata/properties"/>
    <ds:schemaRef ds:uri="http://schemas.microsoft.com/office/infopath/2007/PartnerControls"/>
    <ds:schemaRef ds:uri="12955aac-9bd4-4b78-86d7-b2c86fc5ba69"/>
    <ds:schemaRef ds:uri="e18a0972-60ad-4340-8e7c-32d622a1a502"/>
  </ds:schemaRefs>
</ds:datastoreItem>
</file>

<file path=customXml/itemProps3.xml><?xml version="1.0" encoding="utf-8"?>
<ds:datastoreItem xmlns:ds="http://schemas.openxmlformats.org/officeDocument/2006/customXml" ds:itemID="{6186D3B8-2BAC-4A0A-990F-EA08E68D80D1}">
  <ds:schemaRefs>
    <ds:schemaRef ds:uri="http://schemas.microsoft.com/sharepoint/v3/contenttype/forms"/>
  </ds:schemaRefs>
</ds:datastoreItem>
</file>

<file path=customXml/itemProps4.xml><?xml version="1.0" encoding="utf-8"?>
<ds:datastoreItem xmlns:ds="http://schemas.openxmlformats.org/officeDocument/2006/customXml" ds:itemID="{FBD4235C-42C5-FA4C-81B7-26452185A0BB}">
  <ds:schemaRefs>
    <ds:schemaRef ds:uri="http://schemas.openxmlformats.org/officeDocument/2006/bibliography"/>
  </ds:schemaRefs>
</ds:datastoreItem>
</file>

<file path=docMetadata/LabelInfo.xml><?xml version="1.0" encoding="utf-8"?>
<clbl:labelList xmlns:clbl="http://schemas.microsoft.com/office/2020/mipLabelMetadata">
  <clbl:label id="{0361ecad-3f61-4749-aa5c-87fde47ef9ad}" enabled="1" method="Privileged" siteId="{22c8b4a4-d926-43b2-bcc7-87b998590b47}"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1115</Words>
  <Characters>6134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r</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rruizbarquin</dc:creator>
  <cp:keywords/>
  <dc:description/>
  <cp:lastModifiedBy>Natalia Padilla Zea</cp:lastModifiedBy>
  <cp:revision>6</cp:revision>
  <cp:lastPrinted>2020-01-25T09:41:00Z</cp:lastPrinted>
  <dcterms:created xsi:type="dcterms:W3CDTF">2026-06-17T18:17:00Z</dcterms:created>
  <dcterms:modified xsi:type="dcterms:W3CDTF">2026-06-22T14:17:00Z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0x0101006F2621E7CE3F5F4BB80A79F052BBA740</vt:lpwstr>
  </property>
  <property fmtid="{D5CDD505-2E9C-101B-9397-08002B2CF9AE}" pid="3" name="Order">
    <vt:r8>2769400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