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B3FF" w14:textId="77777777" w:rsidR="00C75FBE" w:rsidRDefault="004412BB">
      <w:pPr>
        <w:pStyle w:val="Textoindependiente"/>
        <w:spacing w:before="132"/>
        <w:ind w:right="218"/>
        <w:jc w:val="right"/>
      </w:pPr>
      <w:r>
        <w:rPr>
          <w:noProof/>
        </w:rPr>
        <w:drawing>
          <wp:anchor distT="0" distB="0" distL="0" distR="0" simplePos="0" relativeHeight="15728640" behindDoc="0" locked="0" layoutInCell="1" allowOverlap="1" wp14:anchorId="1A9C5ED2" wp14:editId="7BEE6624">
            <wp:simplePos x="0" y="0"/>
            <wp:positionH relativeFrom="page">
              <wp:posOffset>1099185</wp:posOffset>
            </wp:positionH>
            <wp:positionV relativeFrom="paragraph">
              <wp:posOffset>1239</wp:posOffset>
            </wp:positionV>
            <wp:extent cx="895350" cy="6197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350" cy="619759"/>
                    </a:xfrm>
                    <a:prstGeom prst="rect">
                      <a:avLst/>
                    </a:prstGeom>
                  </pic:spPr>
                </pic:pic>
              </a:graphicData>
            </a:graphic>
          </wp:anchor>
        </w:drawing>
      </w:r>
      <w:r>
        <w:t>Programa</w:t>
      </w:r>
      <w:r>
        <w:rPr>
          <w:spacing w:val="18"/>
        </w:rPr>
        <w:t xml:space="preserve"> </w:t>
      </w:r>
      <w:r>
        <w:t>de</w:t>
      </w:r>
      <w:r>
        <w:rPr>
          <w:spacing w:val="18"/>
        </w:rPr>
        <w:t xml:space="preserve"> </w:t>
      </w:r>
      <w:r>
        <w:t>Doctorado</w:t>
      </w:r>
      <w:r>
        <w:rPr>
          <w:spacing w:val="19"/>
        </w:rPr>
        <w:t xml:space="preserve"> </w:t>
      </w:r>
      <w:r>
        <w:t>en</w:t>
      </w:r>
      <w:r>
        <w:rPr>
          <w:spacing w:val="18"/>
        </w:rPr>
        <w:t xml:space="preserve"> </w:t>
      </w:r>
      <w:r>
        <w:t>Ciencias</w:t>
      </w:r>
      <w:r>
        <w:rPr>
          <w:spacing w:val="17"/>
        </w:rPr>
        <w:t xml:space="preserve"> </w:t>
      </w:r>
      <w:r>
        <w:t>de</w:t>
      </w:r>
      <w:r>
        <w:rPr>
          <w:spacing w:val="19"/>
        </w:rPr>
        <w:t xml:space="preserve"> </w:t>
      </w:r>
      <w:r>
        <w:t>la</w:t>
      </w:r>
      <w:r>
        <w:rPr>
          <w:spacing w:val="18"/>
        </w:rPr>
        <w:t xml:space="preserve"> </w:t>
      </w:r>
      <w:r>
        <w:rPr>
          <w:spacing w:val="-2"/>
        </w:rPr>
        <w:t>Computación</w:t>
      </w:r>
    </w:p>
    <w:p w14:paraId="44FF18D3" w14:textId="77777777" w:rsidR="00C75FBE" w:rsidRDefault="004412BB">
      <w:pPr>
        <w:pStyle w:val="Textoindependiente"/>
        <w:spacing w:before="147"/>
        <w:ind w:right="217"/>
        <w:jc w:val="right"/>
      </w:pPr>
      <w:r>
        <w:t>Escuela</w:t>
      </w:r>
      <w:r>
        <w:rPr>
          <w:spacing w:val="16"/>
        </w:rPr>
        <w:t xml:space="preserve"> </w:t>
      </w:r>
      <w:r>
        <w:t>de</w:t>
      </w:r>
      <w:r>
        <w:rPr>
          <w:spacing w:val="17"/>
        </w:rPr>
        <w:t xml:space="preserve"> </w:t>
      </w:r>
      <w:r>
        <w:rPr>
          <w:spacing w:val="-2"/>
        </w:rPr>
        <w:t>Doctorado</w:t>
      </w:r>
    </w:p>
    <w:p w14:paraId="096832AB" w14:textId="77777777" w:rsidR="00C75FBE" w:rsidRDefault="00C75FBE">
      <w:pPr>
        <w:pStyle w:val="Textoindependiente"/>
        <w:rPr>
          <w:sz w:val="26"/>
        </w:rPr>
      </w:pPr>
    </w:p>
    <w:p w14:paraId="7D6C7FB1" w14:textId="77777777" w:rsidR="00C75FBE" w:rsidRDefault="00C75FBE">
      <w:pPr>
        <w:pStyle w:val="Textoindependiente"/>
        <w:spacing w:before="3"/>
        <w:rPr>
          <w:sz w:val="33"/>
        </w:rPr>
      </w:pPr>
    </w:p>
    <w:p w14:paraId="466BA4A2" w14:textId="77777777" w:rsidR="00C75FBE" w:rsidRDefault="004412BB">
      <w:pPr>
        <w:pStyle w:val="Ttulo"/>
      </w:pPr>
      <w:r>
        <w:rPr>
          <w:color w:val="4F81BD"/>
        </w:rPr>
        <w:t>Propuesta</w:t>
      </w:r>
      <w:r>
        <w:rPr>
          <w:color w:val="4F81BD"/>
          <w:spacing w:val="-4"/>
        </w:rPr>
        <w:t xml:space="preserve"> </w:t>
      </w:r>
      <w:r>
        <w:rPr>
          <w:color w:val="4F81BD"/>
        </w:rPr>
        <w:t>de</w:t>
      </w:r>
      <w:r>
        <w:rPr>
          <w:color w:val="4F81BD"/>
          <w:spacing w:val="-3"/>
        </w:rPr>
        <w:t xml:space="preserve"> </w:t>
      </w:r>
      <w:r>
        <w:rPr>
          <w:color w:val="4F81BD"/>
          <w:spacing w:val="-2"/>
        </w:rPr>
        <w:t>tesis</w:t>
      </w:r>
    </w:p>
    <w:p w14:paraId="2A97B418" w14:textId="77777777" w:rsidR="00C75FBE" w:rsidRDefault="00C75FBE">
      <w:pPr>
        <w:pStyle w:val="Textoindependiente"/>
        <w:rPr>
          <w:b/>
          <w:sz w:val="20"/>
        </w:rPr>
      </w:pPr>
    </w:p>
    <w:p w14:paraId="18E4BD03" w14:textId="77777777" w:rsidR="00C75FBE" w:rsidRDefault="00C75FBE">
      <w:pPr>
        <w:pStyle w:val="Textoindependiente"/>
        <w:spacing w:before="3"/>
        <w:rPr>
          <w:b/>
          <w:sz w:val="16"/>
        </w:rPr>
      </w:pPr>
    </w:p>
    <w:p w14:paraId="1A33C9B9" w14:textId="77777777" w:rsidR="00C75FBE" w:rsidRDefault="004412BB">
      <w:pPr>
        <w:pStyle w:val="Textoindependiente"/>
        <w:spacing w:before="106" w:line="252" w:lineRule="auto"/>
        <w:ind w:left="219" w:right="212"/>
        <w:jc w:val="both"/>
      </w:pPr>
      <w:r>
        <w:t>Este</w:t>
      </w:r>
      <w:r>
        <w:rPr>
          <w:spacing w:val="40"/>
        </w:rPr>
        <w:t xml:space="preserve"> </w:t>
      </w:r>
      <w:r>
        <w:t>documento</w:t>
      </w:r>
      <w:r>
        <w:rPr>
          <w:spacing w:val="40"/>
        </w:rPr>
        <w:t xml:space="preserve"> </w:t>
      </w:r>
      <w:r>
        <w:t>contiene</w:t>
      </w:r>
      <w:r>
        <w:rPr>
          <w:spacing w:val="40"/>
        </w:rPr>
        <w:t xml:space="preserve"> </w:t>
      </w:r>
      <w:r>
        <w:t>una</w:t>
      </w:r>
      <w:r>
        <w:rPr>
          <w:spacing w:val="40"/>
        </w:rPr>
        <w:t xml:space="preserve"> </w:t>
      </w:r>
      <w:r>
        <w:t>propuesta</w:t>
      </w:r>
      <w:r>
        <w:rPr>
          <w:spacing w:val="40"/>
        </w:rPr>
        <w:t xml:space="preserve"> </w:t>
      </w:r>
      <w:r>
        <w:t>de</w:t>
      </w:r>
      <w:r>
        <w:rPr>
          <w:spacing w:val="40"/>
        </w:rPr>
        <w:t xml:space="preserve"> </w:t>
      </w:r>
      <w:r>
        <w:t>tesis</w:t>
      </w:r>
      <w:r>
        <w:rPr>
          <w:spacing w:val="40"/>
        </w:rPr>
        <w:t xml:space="preserve"> </w:t>
      </w:r>
      <w:r>
        <w:t>que</w:t>
      </w:r>
      <w:r>
        <w:rPr>
          <w:spacing w:val="40"/>
        </w:rPr>
        <w:t xml:space="preserve"> </w:t>
      </w:r>
      <w:r>
        <w:t>esta</w:t>
      </w:r>
      <w:r>
        <w:rPr>
          <w:spacing w:val="40"/>
        </w:rPr>
        <w:t xml:space="preserve"> </w:t>
      </w:r>
      <w:r>
        <w:t>siendo</w:t>
      </w:r>
      <w:r>
        <w:rPr>
          <w:spacing w:val="40"/>
        </w:rPr>
        <w:t xml:space="preserve"> </w:t>
      </w:r>
      <w:r>
        <w:t>ofrecida</w:t>
      </w:r>
      <w:r>
        <w:rPr>
          <w:spacing w:val="40"/>
        </w:rPr>
        <w:t xml:space="preserve"> </w:t>
      </w:r>
      <w:r>
        <w:t>a</w:t>
      </w:r>
      <w:r>
        <w:rPr>
          <w:spacing w:val="40"/>
        </w:rPr>
        <w:t xml:space="preserve"> </w:t>
      </w:r>
      <w:r>
        <w:t>los</w:t>
      </w:r>
      <w:r>
        <w:rPr>
          <w:spacing w:val="40"/>
        </w:rPr>
        <w:t xml:space="preserve"> </w:t>
      </w:r>
      <w:r>
        <w:t xml:space="preserve">nuevos estudiantes de doctorado del Programa de Doctorado en Ciencias de la </w:t>
      </w:r>
      <w:r>
        <w:t>Computación por un profesor</w:t>
      </w:r>
      <w:r>
        <w:rPr>
          <w:spacing w:val="40"/>
        </w:rPr>
        <w:t xml:space="preserve"> </w:t>
      </w:r>
      <w:r>
        <w:t>UNIR</w:t>
      </w:r>
      <w:r>
        <w:rPr>
          <w:spacing w:val="40"/>
        </w:rPr>
        <w:t xml:space="preserve"> </w:t>
      </w:r>
      <w:r>
        <w:t>que</w:t>
      </w:r>
      <w:r>
        <w:rPr>
          <w:spacing w:val="40"/>
        </w:rPr>
        <w:t xml:space="preserve"> </w:t>
      </w:r>
      <w:r>
        <w:t>es</w:t>
      </w:r>
      <w:r>
        <w:rPr>
          <w:spacing w:val="40"/>
        </w:rPr>
        <w:t xml:space="preserve"> </w:t>
      </w:r>
      <w:r>
        <w:t>miembro</w:t>
      </w:r>
      <w:r>
        <w:rPr>
          <w:spacing w:val="40"/>
        </w:rPr>
        <w:t xml:space="preserve"> </w:t>
      </w:r>
      <w:r>
        <w:t>del</w:t>
      </w:r>
      <w:r>
        <w:rPr>
          <w:spacing w:val="40"/>
        </w:rPr>
        <w:t xml:space="preserve"> </w:t>
      </w:r>
      <w:r>
        <w:t>programa.</w:t>
      </w:r>
      <w:r>
        <w:rPr>
          <w:spacing w:val="40"/>
        </w:rPr>
        <w:t xml:space="preserve"> </w:t>
      </w:r>
      <w:r>
        <w:t>Esperamos</w:t>
      </w:r>
      <w:r>
        <w:rPr>
          <w:spacing w:val="40"/>
        </w:rPr>
        <w:t xml:space="preserve"> </w:t>
      </w:r>
      <w:r>
        <w:t>que</w:t>
      </w:r>
      <w:r>
        <w:rPr>
          <w:spacing w:val="40"/>
        </w:rPr>
        <w:t xml:space="preserve"> </w:t>
      </w:r>
      <w:r>
        <w:t>la</w:t>
      </w:r>
      <w:r>
        <w:rPr>
          <w:spacing w:val="40"/>
        </w:rPr>
        <w:t xml:space="preserve"> </w:t>
      </w:r>
      <w:r>
        <w:t>propuesta</w:t>
      </w:r>
      <w:r>
        <w:rPr>
          <w:spacing w:val="40"/>
        </w:rPr>
        <w:t xml:space="preserve"> </w:t>
      </w:r>
      <w:r>
        <w:t>de</w:t>
      </w:r>
      <w:r>
        <w:rPr>
          <w:spacing w:val="40"/>
        </w:rPr>
        <w:t xml:space="preserve"> </w:t>
      </w:r>
      <w:r>
        <w:t xml:space="preserve">investigación resulte de interés para algunos de los estudiantes que solicitan admisión al programa. Un estudiante de doctorado no tiene por qué atenerse a las </w:t>
      </w:r>
      <w:r>
        <w:t>propuestas publicadas, sino que tiene libertad</w:t>
      </w:r>
      <w:r>
        <w:rPr>
          <w:spacing w:val="24"/>
        </w:rPr>
        <w:t xml:space="preserve"> </w:t>
      </w:r>
      <w:r>
        <w:t>para</w:t>
      </w:r>
      <w:r>
        <w:rPr>
          <w:spacing w:val="24"/>
        </w:rPr>
        <w:t xml:space="preserve"> </w:t>
      </w:r>
      <w:r>
        <w:t>designar</w:t>
      </w:r>
      <w:r>
        <w:rPr>
          <w:spacing w:val="24"/>
        </w:rPr>
        <w:t xml:space="preserve"> </w:t>
      </w:r>
      <w:r>
        <w:t>el</w:t>
      </w:r>
      <w:r>
        <w:rPr>
          <w:spacing w:val="22"/>
        </w:rPr>
        <w:t xml:space="preserve"> </w:t>
      </w:r>
      <w:r>
        <w:t>tema</w:t>
      </w:r>
      <w:r>
        <w:rPr>
          <w:spacing w:val="24"/>
        </w:rPr>
        <w:t xml:space="preserve"> </w:t>
      </w:r>
      <w:r>
        <w:t>de</w:t>
      </w:r>
      <w:r>
        <w:rPr>
          <w:spacing w:val="24"/>
        </w:rPr>
        <w:t xml:space="preserve"> </w:t>
      </w:r>
      <w:r>
        <w:t>investigación</w:t>
      </w:r>
      <w:r>
        <w:rPr>
          <w:spacing w:val="24"/>
        </w:rPr>
        <w:t xml:space="preserve"> </w:t>
      </w:r>
      <w:r>
        <w:t>del</w:t>
      </w:r>
      <w:r>
        <w:rPr>
          <w:spacing w:val="22"/>
        </w:rPr>
        <w:t xml:space="preserve"> </w:t>
      </w:r>
      <w:r>
        <w:t>que</w:t>
      </w:r>
      <w:r>
        <w:rPr>
          <w:spacing w:val="24"/>
        </w:rPr>
        <w:t xml:space="preserve"> </w:t>
      </w:r>
      <w:r>
        <w:t>tratará</w:t>
      </w:r>
      <w:r>
        <w:rPr>
          <w:spacing w:val="24"/>
        </w:rPr>
        <w:t xml:space="preserve"> </w:t>
      </w:r>
      <w:r>
        <w:t>su</w:t>
      </w:r>
      <w:r>
        <w:rPr>
          <w:spacing w:val="24"/>
        </w:rPr>
        <w:t xml:space="preserve"> </w:t>
      </w:r>
      <w:r>
        <w:t>tesis.</w:t>
      </w:r>
      <w:r>
        <w:rPr>
          <w:spacing w:val="22"/>
        </w:rPr>
        <w:t xml:space="preserve"> </w:t>
      </w:r>
      <w:r>
        <w:t>Sin</w:t>
      </w:r>
      <w:r>
        <w:rPr>
          <w:spacing w:val="24"/>
        </w:rPr>
        <w:t xml:space="preserve"> </w:t>
      </w:r>
      <w:r>
        <w:t>embargo,</w:t>
      </w:r>
      <w:r>
        <w:rPr>
          <w:spacing w:val="22"/>
        </w:rPr>
        <w:t xml:space="preserve"> </w:t>
      </w:r>
      <w:r>
        <w:t>si</w:t>
      </w:r>
      <w:r>
        <w:rPr>
          <w:spacing w:val="22"/>
        </w:rPr>
        <w:t xml:space="preserve"> </w:t>
      </w:r>
      <w:r>
        <w:t>durante el</w:t>
      </w:r>
      <w:r>
        <w:rPr>
          <w:spacing w:val="40"/>
        </w:rPr>
        <w:t xml:space="preserve"> </w:t>
      </w:r>
      <w:r>
        <w:t>proceso</w:t>
      </w:r>
      <w:r>
        <w:rPr>
          <w:spacing w:val="40"/>
        </w:rPr>
        <w:t xml:space="preserve"> </w:t>
      </w:r>
      <w:r>
        <w:t>de</w:t>
      </w:r>
      <w:r>
        <w:rPr>
          <w:spacing w:val="40"/>
        </w:rPr>
        <w:t xml:space="preserve"> </w:t>
      </w:r>
      <w:r>
        <w:t>admisión</w:t>
      </w:r>
      <w:r>
        <w:rPr>
          <w:spacing w:val="40"/>
        </w:rPr>
        <w:t xml:space="preserve"> </w:t>
      </w:r>
      <w:r>
        <w:t>designa</w:t>
      </w:r>
      <w:r>
        <w:rPr>
          <w:spacing w:val="40"/>
        </w:rPr>
        <w:t xml:space="preserve"> </w:t>
      </w:r>
      <w:r>
        <w:t>una</w:t>
      </w:r>
      <w:r>
        <w:rPr>
          <w:spacing w:val="40"/>
        </w:rPr>
        <w:t xml:space="preserve"> </w:t>
      </w:r>
      <w:r>
        <w:t>propuesta</w:t>
      </w:r>
      <w:r>
        <w:rPr>
          <w:spacing w:val="40"/>
        </w:rPr>
        <w:t xml:space="preserve"> </w:t>
      </w:r>
      <w:r>
        <w:t>de</w:t>
      </w:r>
      <w:r>
        <w:rPr>
          <w:spacing w:val="40"/>
        </w:rPr>
        <w:t xml:space="preserve"> </w:t>
      </w:r>
      <w:r>
        <w:t>tesis</w:t>
      </w:r>
      <w:r>
        <w:rPr>
          <w:spacing w:val="40"/>
        </w:rPr>
        <w:t xml:space="preserve"> </w:t>
      </w:r>
      <w:r>
        <w:t>publicada,</w:t>
      </w:r>
      <w:r>
        <w:rPr>
          <w:spacing w:val="40"/>
        </w:rPr>
        <w:t xml:space="preserve"> </w:t>
      </w:r>
      <w:r>
        <w:t>la</w:t>
      </w:r>
      <w:r>
        <w:rPr>
          <w:spacing w:val="40"/>
        </w:rPr>
        <w:t xml:space="preserve"> </w:t>
      </w:r>
      <w:r>
        <w:t>Comisión</w:t>
      </w:r>
      <w:r>
        <w:rPr>
          <w:spacing w:val="40"/>
        </w:rPr>
        <w:t xml:space="preserve"> </w:t>
      </w:r>
      <w:r>
        <w:t>Académica valorará</w:t>
      </w:r>
      <w:r>
        <w:rPr>
          <w:spacing w:val="40"/>
        </w:rPr>
        <w:t xml:space="preserve"> </w:t>
      </w:r>
      <w:r>
        <w:t>esta</w:t>
      </w:r>
      <w:r>
        <w:rPr>
          <w:spacing w:val="40"/>
        </w:rPr>
        <w:t xml:space="preserve"> </w:t>
      </w:r>
      <w:r>
        <w:t>petición</w:t>
      </w:r>
      <w:r>
        <w:rPr>
          <w:spacing w:val="40"/>
        </w:rPr>
        <w:t xml:space="preserve"> </w:t>
      </w:r>
      <w:r>
        <w:t>de</w:t>
      </w:r>
      <w:r>
        <w:rPr>
          <w:spacing w:val="40"/>
        </w:rPr>
        <w:t xml:space="preserve"> </w:t>
      </w:r>
      <w:r>
        <w:t>cara</w:t>
      </w:r>
      <w:r>
        <w:rPr>
          <w:spacing w:val="40"/>
        </w:rPr>
        <w:t xml:space="preserve"> </w:t>
      </w:r>
      <w:r>
        <w:t>a</w:t>
      </w:r>
      <w:r>
        <w:rPr>
          <w:spacing w:val="40"/>
        </w:rPr>
        <w:t xml:space="preserve"> </w:t>
      </w:r>
      <w:r>
        <w:t>la</w:t>
      </w:r>
      <w:r>
        <w:rPr>
          <w:spacing w:val="40"/>
        </w:rPr>
        <w:t xml:space="preserve"> </w:t>
      </w:r>
      <w:r>
        <w:t>asignación</w:t>
      </w:r>
      <w:r>
        <w:rPr>
          <w:spacing w:val="40"/>
        </w:rPr>
        <w:t xml:space="preserve"> </w:t>
      </w:r>
      <w:r>
        <w:t>de</w:t>
      </w:r>
      <w:r>
        <w:rPr>
          <w:spacing w:val="40"/>
        </w:rPr>
        <w:t xml:space="preserve"> </w:t>
      </w:r>
      <w:r>
        <w:t>su</w:t>
      </w:r>
      <w:r>
        <w:rPr>
          <w:spacing w:val="40"/>
        </w:rPr>
        <w:t xml:space="preserve"> </w:t>
      </w:r>
      <w:r>
        <w:t>director</w:t>
      </w:r>
      <w:r>
        <w:rPr>
          <w:spacing w:val="39"/>
        </w:rPr>
        <w:t xml:space="preserve"> </w:t>
      </w:r>
      <w:r>
        <w:t>de</w:t>
      </w:r>
      <w:r>
        <w:rPr>
          <w:spacing w:val="40"/>
        </w:rPr>
        <w:t xml:space="preserve"> </w:t>
      </w:r>
      <w:r>
        <w:t>tesis.</w:t>
      </w:r>
      <w:r>
        <w:rPr>
          <w:spacing w:val="39"/>
        </w:rPr>
        <w:t xml:space="preserve"> </w:t>
      </w:r>
      <w:r>
        <w:t>Además,</w:t>
      </w:r>
      <w:r>
        <w:rPr>
          <w:spacing w:val="39"/>
        </w:rPr>
        <w:t xml:space="preserve"> </w:t>
      </w:r>
      <w:r>
        <w:t>las</w:t>
      </w:r>
      <w:r>
        <w:rPr>
          <w:spacing w:val="40"/>
        </w:rPr>
        <w:t xml:space="preserve"> </w:t>
      </w:r>
      <w:r>
        <w:t xml:space="preserve">propuestas de tesis se desarrollan dentro de grupos y líneas de investigación para la que disponemos de investigadores especializados, que además pueden tener ayudas económicas asociadas. Le </w:t>
      </w:r>
      <w:r>
        <w:t>recomendamos contactar con el profesor que publica la ayuda para obtener más información</w:t>
      </w:r>
      <w:r>
        <w:rPr>
          <w:spacing w:val="80"/>
        </w:rPr>
        <w:t xml:space="preserve"> </w:t>
      </w:r>
      <w:r>
        <w:t>sobre esta propuesta.</w:t>
      </w:r>
    </w:p>
    <w:p w14:paraId="4FCE896F" w14:textId="77777777" w:rsidR="00C75FBE" w:rsidRDefault="00C75FBE">
      <w:pPr>
        <w:pStyle w:val="Textoindependiente"/>
        <w:spacing w:before="5"/>
        <w:rPr>
          <w:sz w:val="12"/>
        </w:rPr>
      </w:pPr>
    </w:p>
    <w:p w14:paraId="417B4F40" w14:textId="77777777" w:rsidR="00C75FBE" w:rsidRDefault="004412BB">
      <w:pPr>
        <w:pStyle w:val="Ttulo"/>
        <w:spacing w:before="100"/>
        <w:ind w:right="2821"/>
      </w:pPr>
      <w:r>
        <w:rPr>
          <w:color w:val="4F81BD"/>
        </w:rPr>
        <w:t>Datos</w:t>
      </w:r>
      <w:r>
        <w:rPr>
          <w:color w:val="4F81BD"/>
          <w:spacing w:val="-3"/>
        </w:rPr>
        <w:t xml:space="preserve"> </w:t>
      </w:r>
      <w:r>
        <w:rPr>
          <w:color w:val="4F81BD"/>
        </w:rPr>
        <w:t>de</w:t>
      </w:r>
      <w:r>
        <w:rPr>
          <w:color w:val="4F81BD"/>
          <w:spacing w:val="-2"/>
        </w:rPr>
        <w:t xml:space="preserve"> </w:t>
      </w:r>
      <w:r>
        <w:rPr>
          <w:color w:val="4F81BD"/>
        </w:rPr>
        <w:t>la</w:t>
      </w:r>
      <w:r>
        <w:rPr>
          <w:color w:val="4F81BD"/>
          <w:spacing w:val="-1"/>
        </w:rPr>
        <w:t xml:space="preserve"> </w:t>
      </w:r>
      <w:r>
        <w:rPr>
          <w:color w:val="4F81BD"/>
          <w:spacing w:val="-2"/>
        </w:rPr>
        <w:t>propuesta</w:t>
      </w:r>
    </w:p>
    <w:p w14:paraId="329C219E" w14:textId="77777777" w:rsidR="00C75FBE" w:rsidRDefault="00C75FBE">
      <w:pPr>
        <w:pStyle w:val="Textoindependiente"/>
        <w:rPr>
          <w:b/>
          <w:sz w:val="20"/>
        </w:rPr>
      </w:pPr>
    </w:p>
    <w:p w14:paraId="2AC27C4C" w14:textId="77777777" w:rsidR="00C75FBE" w:rsidRDefault="00C75FBE">
      <w:pPr>
        <w:pStyle w:val="Textoindependiente"/>
        <w:spacing w:before="12"/>
        <w:rPr>
          <w:b/>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2"/>
      </w:tblGrid>
      <w:tr w:rsidR="00C75FBE" w14:paraId="358A915C" w14:textId="77777777">
        <w:trPr>
          <w:trHeight w:val="268"/>
        </w:trPr>
        <w:tc>
          <w:tcPr>
            <w:tcW w:w="8722" w:type="dxa"/>
            <w:shd w:val="clear" w:color="auto" w:fill="F3F3F3"/>
          </w:tcPr>
          <w:p w14:paraId="0227378B" w14:textId="67814E6A" w:rsidR="00C75FBE" w:rsidRDefault="004412BB">
            <w:pPr>
              <w:pStyle w:val="TableParagraph"/>
              <w:spacing w:before="6" w:line="242" w:lineRule="exact"/>
              <w:rPr>
                <w:b/>
                <w:sz w:val="21"/>
              </w:rPr>
            </w:pPr>
            <w:r>
              <w:rPr>
                <w:b/>
                <w:sz w:val="21"/>
              </w:rPr>
              <w:t>Título:</w:t>
            </w:r>
            <w:r>
              <w:rPr>
                <w:b/>
                <w:spacing w:val="16"/>
                <w:sz w:val="21"/>
              </w:rPr>
              <w:t xml:space="preserve"> </w:t>
            </w:r>
          </w:p>
        </w:tc>
      </w:tr>
      <w:tr w:rsidR="00C75FBE" w14:paraId="6BDDB963" w14:textId="77777777">
        <w:trPr>
          <w:trHeight w:val="268"/>
        </w:trPr>
        <w:tc>
          <w:tcPr>
            <w:tcW w:w="8722" w:type="dxa"/>
          </w:tcPr>
          <w:p w14:paraId="7E9D4864" w14:textId="2326D36A" w:rsidR="00C75FBE" w:rsidRDefault="00151541" w:rsidP="00F23653">
            <w:pPr>
              <w:pStyle w:val="TableParagraph"/>
              <w:ind w:left="316"/>
              <w:rPr>
                <w:rFonts w:asciiTheme="minorHAnsi" w:hAnsiTheme="minorHAnsi" w:cstheme="minorHAnsi"/>
                <w:sz w:val="21"/>
                <w:szCs w:val="21"/>
              </w:rPr>
            </w:pPr>
            <w:r>
              <w:rPr>
                <w:rFonts w:ascii="Times New Roman"/>
                <w:sz w:val="18"/>
              </w:rPr>
              <w:t xml:space="preserve"> </w:t>
            </w:r>
            <w:r w:rsidR="00F23653">
              <w:rPr>
                <w:rFonts w:asciiTheme="minorHAnsi" w:hAnsiTheme="minorHAnsi" w:cstheme="minorHAnsi"/>
                <w:sz w:val="21"/>
                <w:szCs w:val="21"/>
              </w:rPr>
              <w:t>Diseño Cross-Cultural</w:t>
            </w:r>
            <w:r w:rsidR="00F23653" w:rsidRPr="00151541">
              <w:rPr>
                <w:rFonts w:asciiTheme="minorHAnsi" w:hAnsiTheme="minorHAnsi" w:cstheme="minorHAnsi"/>
                <w:sz w:val="21"/>
                <w:szCs w:val="21"/>
              </w:rPr>
              <w:t xml:space="preserve"> </w:t>
            </w:r>
            <w:r w:rsidR="002C2A88">
              <w:rPr>
                <w:rFonts w:asciiTheme="minorHAnsi" w:hAnsiTheme="minorHAnsi" w:cstheme="minorHAnsi"/>
                <w:sz w:val="21"/>
                <w:szCs w:val="21"/>
              </w:rPr>
              <w:t>en UX</w:t>
            </w:r>
          </w:p>
          <w:p w14:paraId="1FF7434E" w14:textId="34F62319" w:rsidR="00F23653" w:rsidRDefault="00F23653" w:rsidP="00F23653">
            <w:pPr>
              <w:pStyle w:val="TableParagraph"/>
              <w:ind w:left="316"/>
              <w:rPr>
                <w:rFonts w:ascii="Times New Roman"/>
                <w:sz w:val="18"/>
              </w:rPr>
            </w:pPr>
          </w:p>
        </w:tc>
      </w:tr>
      <w:tr w:rsidR="00C75FBE" w14:paraId="7BCDEE56" w14:textId="77777777">
        <w:trPr>
          <w:trHeight w:val="268"/>
        </w:trPr>
        <w:tc>
          <w:tcPr>
            <w:tcW w:w="8722" w:type="dxa"/>
            <w:shd w:val="clear" w:color="auto" w:fill="F3F3F3"/>
          </w:tcPr>
          <w:p w14:paraId="341DF1B1" w14:textId="77777777" w:rsidR="00C75FBE" w:rsidRDefault="004412BB">
            <w:pPr>
              <w:pStyle w:val="TableParagraph"/>
              <w:spacing w:before="6" w:line="242" w:lineRule="exact"/>
              <w:rPr>
                <w:b/>
                <w:sz w:val="21"/>
              </w:rPr>
            </w:pPr>
            <w:r>
              <w:rPr>
                <w:b/>
                <w:sz w:val="21"/>
              </w:rPr>
              <w:t>Línea</w:t>
            </w:r>
            <w:r>
              <w:rPr>
                <w:b/>
                <w:spacing w:val="33"/>
                <w:sz w:val="21"/>
              </w:rPr>
              <w:t xml:space="preserve"> </w:t>
            </w:r>
            <w:r>
              <w:rPr>
                <w:b/>
                <w:sz w:val="21"/>
              </w:rPr>
              <w:t>de</w:t>
            </w:r>
            <w:r>
              <w:rPr>
                <w:b/>
                <w:spacing w:val="33"/>
                <w:sz w:val="21"/>
              </w:rPr>
              <w:t xml:space="preserve"> </w:t>
            </w:r>
            <w:r>
              <w:rPr>
                <w:b/>
                <w:sz w:val="21"/>
              </w:rPr>
              <w:t>investigación:</w:t>
            </w:r>
            <w:r>
              <w:rPr>
                <w:b/>
                <w:spacing w:val="31"/>
                <w:sz w:val="21"/>
              </w:rPr>
              <w:t xml:space="preserve"> </w:t>
            </w:r>
            <w:r>
              <w:rPr>
                <w:b/>
                <w:sz w:val="21"/>
              </w:rPr>
              <w:t>Human-</w:t>
            </w:r>
            <w:proofErr w:type="spellStart"/>
            <w:r>
              <w:rPr>
                <w:b/>
                <w:sz w:val="21"/>
              </w:rPr>
              <w:t>Computer</w:t>
            </w:r>
            <w:proofErr w:type="spellEnd"/>
            <w:r>
              <w:rPr>
                <w:b/>
                <w:spacing w:val="32"/>
                <w:sz w:val="21"/>
              </w:rPr>
              <w:t xml:space="preserve"> </w:t>
            </w:r>
            <w:proofErr w:type="spellStart"/>
            <w:r>
              <w:rPr>
                <w:b/>
                <w:spacing w:val="-2"/>
                <w:sz w:val="21"/>
              </w:rPr>
              <w:t>Interaction</w:t>
            </w:r>
            <w:proofErr w:type="spellEnd"/>
          </w:p>
        </w:tc>
      </w:tr>
      <w:tr w:rsidR="00C75FBE" w14:paraId="18D9F08B" w14:textId="77777777">
        <w:trPr>
          <w:trHeight w:val="268"/>
        </w:trPr>
        <w:tc>
          <w:tcPr>
            <w:tcW w:w="8722" w:type="dxa"/>
          </w:tcPr>
          <w:p w14:paraId="131882BC" w14:textId="77777777" w:rsidR="00F23653" w:rsidRPr="00F23653" w:rsidRDefault="00F23653" w:rsidP="00F23653">
            <w:pPr>
              <w:pStyle w:val="TableParagraph"/>
              <w:ind w:left="460"/>
              <w:rPr>
                <w:rFonts w:asciiTheme="minorHAnsi" w:hAnsiTheme="minorHAnsi" w:cstheme="minorHAnsi"/>
                <w:sz w:val="21"/>
                <w:szCs w:val="21"/>
              </w:rPr>
            </w:pPr>
            <w:r w:rsidRPr="00F23653">
              <w:rPr>
                <w:rFonts w:asciiTheme="minorHAnsi" w:hAnsiTheme="minorHAnsi" w:cstheme="minorHAnsi"/>
                <w:sz w:val="21"/>
                <w:szCs w:val="21"/>
              </w:rPr>
              <w:t>- Arte digital y diseño gráfico</w:t>
            </w:r>
          </w:p>
          <w:p w14:paraId="61B2A835" w14:textId="77777777" w:rsidR="00C75FBE" w:rsidRPr="00F23653" w:rsidRDefault="00F23653" w:rsidP="00F23653">
            <w:pPr>
              <w:pStyle w:val="TableParagraph"/>
              <w:ind w:left="460"/>
              <w:rPr>
                <w:rFonts w:asciiTheme="minorHAnsi" w:hAnsiTheme="minorHAnsi" w:cstheme="minorHAnsi"/>
                <w:sz w:val="21"/>
                <w:szCs w:val="21"/>
              </w:rPr>
            </w:pPr>
            <w:r w:rsidRPr="00F23653">
              <w:rPr>
                <w:rFonts w:asciiTheme="minorHAnsi" w:hAnsiTheme="minorHAnsi" w:cstheme="minorHAnsi"/>
                <w:sz w:val="21"/>
                <w:szCs w:val="21"/>
              </w:rPr>
              <w:t>-Usabilidad y experiencia de usuario</w:t>
            </w:r>
          </w:p>
          <w:p w14:paraId="263D4DAF" w14:textId="2E5C192D" w:rsidR="00F23653" w:rsidRDefault="00F23653" w:rsidP="00F23653">
            <w:pPr>
              <w:pStyle w:val="TableParagraph"/>
              <w:ind w:left="460"/>
              <w:rPr>
                <w:rFonts w:ascii="Times New Roman"/>
                <w:sz w:val="18"/>
              </w:rPr>
            </w:pPr>
          </w:p>
        </w:tc>
      </w:tr>
      <w:tr w:rsidR="00C75FBE" w14:paraId="35E101EB" w14:textId="77777777" w:rsidTr="00151541">
        <w:trPr>
          <w:trHeight w:val="256"/>
        </w:trPr>
        <w:tc>
          <w:tcPr>
            <w:tcW w:w="8722" w:type="dxa"/>
            <w:shd w:val="clear" w:color="auto" w:fill="F3F3F3"/>
          </w:tcPr>
          <w:p w14:paraId="149BBE52" w14:textId="43427A36" w:rsidR="00C75FBE" w:rsidRDefault="004412BB" w:rsidP="00151541">
            <w:pPr>
              <w:pStyle w:val="TableParagraph"/>
              <w:spacing w:before="11"/>
              <w:jc w:val="both"/>
              <w:rPr>
                <w:b/>
                <w:sz w:val="21"/>
              </w:rPr>
            </w:pPr>
            <w:r>
              <w:rPr>
                <w:b/>
                <w:sz w:val="21"/>
              </w:rPr>
              <w:t>Breve</w:t>
            </w:r>
            <w:r>
              <w:rPr>
                <w:b/>
                <w:spacing w:val="20"/>
                <w:sz w:val="21"/>
              </w:rPr>
              <w:t xml:space="preserve"> </w:t>
            </w:r>
            <w:r>
              <w:rPr>
                <w:b/>
                <w:sz w:val="21"/>
              </w:rPr>
              <w:t>descripción</w:t>
            </w:r>
            <w:r>
              <w:rPr>
                <w:b/>
                <w:spacing w:val="21"/>
                <w:sz w:val="21"/>
              </w:rPr>
              <w:t xml:space="preserve"> </w:t>
            </w:r>
            <w:r>
              <w:rPr>
                <w:b/>
                <w:sz w:val="21"/>
              </w:rPr>
              <w:t>y</w:t>
            </w:r>
            <w:r>
              <w:rPr>
                <w:b/>
                <w:spacing w:val="19"/>
                <w:sz w:val="21"/>
              </w:rPr>
              <w:t xml:space="preserve"> </w:t>
            </w:r>
            <w:r>
              <w:rPr>
                <w:b/>
                <w:spacing w:val="-2"/>
                <w:sz w:val="21"/>
              </w:rPr>
              <w:t>objetivos</w:t>
            </w:r>
          </w:p>
        </w:tc>
      </w:tr>
      <w:tr w:rsidR="00C75FBE" w14:paraId="45B1DF3C" w14:textId="77777777">
        <w:trPr>
          <w:trHeight w:val="268"/>
        </w:trPr>
        <w:tc>
          <w:tcPr>
            <w:tcW w:w="8722" w:type="dxa"/>
          </w:tcPr>
          <w:p w14:paraId="13186DD9" w14:textId="77777777" w:rsidR="00C23CD2" w:rsidRDefault="00C23CD2" w:rsidP="005036CB">
            <w:pPr>
              <w:pStyle w:val="TableParagraph"/>
              <w:ind w:left="316" w:right="460"/>
              <w:rPr>
                <w:rFonts w:asciiTheme="minorHAnsi" w:hAnsiTheme="minorHAnsi" w:cstheme="minorHAnsi"/>
                <w:sz w:val="21"/>
                <w:szCs w:val="21"/>
              </w:rPr>
            </w:pPr>
          </w:p>
          <w:p w14:paraId="7633F7A4" w14:textId="72141605" w:rsidR="00C75FBE" w:rsidRDefault="00151541" w:rsidP="005036CB">
            <w:pPr>
              <w:pStyle w:val="TableParagraph"/>
              <w:ind w:left="316" w:right="460"/>
              <w:jc w:val="both"/>
              <w:rPr>
                <w:rFonts w:asciiTheme="minorHAnsi" w:hAnsiTheme="minorHAnsi" w:cstheme="minorHAnsi"/>
                <w:sz w:val="21"/>
                <w:szCs w:val="21"/>
              </w:rPr>
            </w:pPr>
            <w:r w:rsidRPr="00151541">
              <w:rPr>
                <w:rFonts w:asciiTheme="minorHAnsi" w:hAnsiTheme="minorHAnsi" w:cstheme="minorHAnsi"/>
                <w:sz w:val="21"/>
                <w:szCs w:val="21"/>
              </w:rPr>
              <w:t xml:space="preserve">Hoy en día la globalización </w:t>
            </w:r>
            <w:r w:rsidR="00F23653">
              <w:rPr>
                <w:rFonts w:asciiTheme="minorHAnsi" w:hAnsiTheme="minorHAnsi" w:cstheme="minorHAnsi"/>
                <w:sz w:val="21"/>
                <w:szCs w:val="21"/>
              </w:rPr>
              <w:t xml:space="preserve">impone tener en cuenta en la experiencia de usuario </w:t>
            </w:r>
            <w:r w:rsidR="00C23CD2">
              <w:rPr>
                <w:rFonts w:asciiTheme="minorHAnsi" w:hAnsiTheme="minorHAnsi" w:cstheme="minorHAnsi"/>
                <w:sz w:val="21"/>
                <w:szCs w:val="21"/>
              </w:rPr>
              <w:t xml:space="preserve">un </w:t>
            </w:r>
            <w:r w:rsidR="00F23653">
              <w:rPr>
                <w:rFonts w:asciiTheme="minorHAnsi" w:hAnsiTheme="minorHAnsi" w:cstheme="minorHAnsi"/>
                <w:sz w:val="21"/>
                <w:szCs w:val="21"/>
              </w:rPr>
              <w:t xml:space="preserve">desarrollo metodológico que recoja las diferencias culturales. Plantear un diseño intercultural supone considerar aspectos culturales, estéticos y emocionales que pueden diferir en usuarios interculturales. </w:t>
            </w:r>
            <w:r w:rsidR="00C23CD2">
              <w:rPr>
                <w:rFonts w:asciiTheme="minorHAnsi" w:hAnsiTheme="minorHAnsi" w:cstheme="minorHAnsi"/>
                <w:sz w:val="21"/>
                <w:szCs w:val="21"/>
              </w:rPr>
              <w:t>La presente tesis plantea</w:t>
            </w:r>
            <w:r w:rsidR="00F23653">
              <w:rPr>
                <w:rFonts w:asciiTheme="minorHAnsi" w:hAnsiTheme="minorHAnsi" w:cstheme="minorHAnsi"/>
                <w:sz w:val="21"/>
                <w:szCs w:val="21"/>
              </w:rPr>
              <w:t xml:space="preserve"> una investigación exhaustiva al respecto a través de datos cuantificables que proporcionen </w:t>
            </w:r>
            <w:r w:rsidR="00C23CD2">
              <w:rPr>
                <w:rFonts w:asciiTheme="minorHAnsi" w:hAnsiTheme="minorHAnsi" w:cstheme="minorHAnsi"/>
                <w:sz w:val="21"/>
                <w:szCs w:val="21"/>
              </w:rPr>
              <w:t>y planteen una</w:t>
            </w:r>
            <w:r w:rsidR="00F23653">
              <w:rPr>
                <w:rFonts w:asciiTheme="minorHAnsi" w:hAnsiTheme="minorHAnsi" w:cstheme="minorHAnsi"/>
                <w:sz w:val="21"/>
                <w:szCs w:val="21"/>
              </w:rPr>
              <w:t xml:space="preserve"> </w:t>
            </w:r>
            <w:r w:rsidR="00C23CD2">
              <w:rPr>
                <w:rFonts w:asciiTheme="minorHAnsi" w:hAnsiTheme="minorHAnsi" w:cstheme="minorHAnsi"/>
                <w:sz w:val="21"/>
                <w:szCs w:val="21"/>
              </w:rPr>
              <w:t>metodología UX</w:t>
            </w:r>
            <w:r w:rsidR="00F23653">
              <w:rPr>
                <w:rFonts w:asciiTheme="minorHAnsi" w:hAnsiTheme="minorHAnsi" w:cstheme="minorHAnsi"/>
                <w:sz w:val="21"/>
                <w:szCs w:val="21"/>
              </w:rPr>
              <w:t xml:space="preserve"> </w:t>
            </w:r>
            <w:r w:rsidR="00C23CD2">
              <w:rPr>
                <w:rFonts w:asciiTheme="minorHAnsi" w:hAnsiTheme="minorHAnsi" w:cstheme="minorHAnsi"/>
                <w:sz w:val="21"/>
                <w:szCs w:val="21"/>
              </w:rPr>
              <w:t xml:space="preserve">que aborde </w:t>
            </w:r>
            <w:r w:rsidR="00F23653">
              <w:rPr>
                <w:rFonts w:asciiTheme="minorHAnsi" w:hAnsiTheme="minorHAnsi" w:cstheme="minorHAnsi"/>
                <w:sz w:val="21"/>
                <w:szCs w:val="21"/>
              </w:rPr>
              <w:t>un método de diseño intercultural</w:t>
            </w:r>
            <w:r w:rsidR="00A46DA1">
              <w:rPr>
                <w:rFonts w:asciiTheme="minorHAnsi" w:hAnsiTheme="minorHAnsi" w:cstheme="minorHAnsi"/>
                <w:sz w:val="21"/>
                <w:szCs w:val="21"/>
              </w:rPr>
              <w:t xml:space="preserve"> en plataformas o </w:t>
            </w:r>
            <w:proofErr w:type="spellStart"/>
            <w:r w:rsidR="00A46DA1">
              <w:rPr>
                <w:rFonts w:asciiTheme="minorHAnsi" w:hAnsiTheme="minorHAnsi" w:cstheme="minorHAnsi"/>
                <w:sz w:val="21"/>
                <w:szCs w:val="21"/>
              </w:rPr>
              <w:t>App’s</w:t>
            </w:r>
            <w:proofErr w:type="spellEnd"/>
            <w:r w:rsidR="00A46DA1">
              <w:rPr>
                <w:rFonts w:asciiTheme="minorHAnsi" w:hAnsiTheme="minorHAnsi" w:cstheme="minorHAnsi"/>
                <w:sz w:val="21"/>
                <w:szCs w:val="21"/>
              </w:rPr>
              <w:t>.</w:t>
            </w:r>
          </w:p>
          <w:p w14:paraId="07CB9BFC" w14:textId="77777777" w:rsidR="00577B70" w:rsidRDefault="00577B70" w:rsidP="005036CB">
            <w:pPr>
              <w:pStyle w:val="TableParagraph"/>
              <w:ind w:left="316" w:right="460"/>
              <w:jc w:val="both"/>
              <w:rPr>
                <w:rFonts w:asciiTheme="minorHAnsi" w:hAnsiTheme="minorHAnsi" w:cstheme="minorHAnsi"/>
                <w:sz w:val="21"/>
                <w:szCs w:val="21"/>
              </w:rPr>
            </w:pPr>
          </w:p>
          <w:p w14:paraId="105E3A16" w14:textId="7ABC790B" w:rsidR="00577B70" w:rsidRDefault="00577B70" w:rsidP="005036CB">
            <w:pPr>
              <w:pStyle w:val="TableParagraph"/>
              <w:ind w:left="316" w:right="460"/>
              <w:jc w:val="both"/>
              <w:rPr>
                <w:rFonts w:asciiTheme="minorHAnsi" w:hAnsiTheme="minorHAnsi" w:cstheme="minorHAnsi"/>
                <w:sz w:val="21"/>
                <w:szCs w:val="21"/>
              </w:rPr>
            </w:pPr>
            <w:r w:rsidRPr="00577B70">
              <w:rPr>
                <w:rFonts w:asciiTheme="minorHAnsi" w:hAnsiTheme="minorHAnsi" w:cstheme="minorHAnsi"/>
                <w:sz w:val="21"/>
                <w:szCs w:val="21"/>
              </w:rPr>
              <w:t xml:space="preserve">La tesis propone desarrollar un modelo integrado de diseño UX que supere las limitaciones de los enfoques actuales de localización, incorporando variables culturales dinámicas (ej.: simbolismos visuales, patrones cognitivos, normas de privacidad) en el ciclo de desarrollo de productos digitales. Su objetivo es crear un sistema de evaluación transcultural que permita medir la adecuación de interfaces a contextos socioculturales específicos, validándolo mediante estudios empíricos en sectores estratégicos como </w:t>
            </w:r>
            <w:r w:rsidRPr="00C75EB4">
              <w:rPr>
                <w:rFonts w:asciiTheme="minorHAnsi" w:hAnsiTheme="minorHAnsi" w:cstheme="minorHAnsi"/>
                <w:i/>
                <w:iCs/>
                <w:sz w:val="21"/>
                <w:szCs w:val="21"/>
              </w:rPr>
              <w:t>e-learning</w:t>
            </w:r>
            <w:r w:rsidRPr="00577B70">
              <w:rPr>
                <w:rFonts w:asciiTheme="minorHAnsi" w:hAnsiTheme="minorHAnsi" w:cstheme="minorHAnsi"/>
                <w:sz w:val="21"/>
                <w:szCs w:val="21"/>
              </w:rPr>
              <w:t xml:space="preserve">, </w:t>
            </w:r>
            <w:r w:rsidRPr="00C75EB4">
              <w:rPr>
                <w:rFonts w:asciiTheme="minorHAnsi" w:hAnsiTheme="minorHAnsi" w:cstheme="minorHAnsi"/>
                <w:i/>
                <w:iCs/>
                <w:sz w:val="21"/>
                <w:szCs w:val="21"/>
              </w:rPr>
              <w:t>e-</w:t>
            </w:r>
            <w:proofErr w:type="spellStart"/>
            <w:r w:rsidRPr="00C75EB4">
              <w:rPr>
                <w:rFonts w:asciiTheme="minorHAnsi" w:hAnsiTheme="minorHAnsi" w:cstheme="minorHAnsi"/>
                <w:i/>
                <w:iCs/>
                <w:sz w:val="21"/>
                <w:szCs w:val="21"/>
              </w:rPr>
              <w:t>commerce</w:t>
            </w:r>
            <w:proofErr w:type="spellEnd"/>
            <w:r w:rsidRPr="00577B70">
              <w:rPr>
                <w:rFonts w:asciiTheme="minorHAnsi" w:hAnsiTheme="minorHAnsi" w:cstheme="minorHAnsi"/>
                <w:sz w:val="21"/>
                <w:szCs w:val="21"/>
              </w:rPr>
              <w:t xml:space="preserve"> y gestión patrimonial.</w:t>
            </w:r>
          </w:p>
          <w:p w14:paraId="2E13AC73" w14:textId="77777777" w:rsidR="00C75EB4" w:rsidRDefault="00C75EB4" w:rsidP="005036CB">
            <w:pPr>
              <w:pStyle w:val="TableParagraph"/>
              <w:ind w:left="316" w:right="460"/>
              <w:rPr>
                <w:rFonts w:asciiTheme="minorHAnsi" w:hAnsiTheme="minorHAnsi" w:cstheme="minorHAnsi"/>
                <w:sz w:val="21"/>
                <w:szCs w:val="21"/>
              </w:rPr>
            </w:pPr>
          </w:p>
          <w:p w14:paraId="3BB1FB66" w14:textId="5337B29D" w:rsidR="00C75EB4" w:rsidRPr="00C75EB4" w:rsidRDefault="00C75EB4" w:rsidP="005036CB">
            <w:pPr>
              <w:pStyle w:val="TableParagraph"/>
              <w:ind w:left="316" w:right="460"/>
              <w:rPr>
                <w:rFonts w:asciiTheme="minorHAnsi" w:hAnsiTheme="minorHAnsi" w:cstheme="minorHAnsi"/>
                <w:b/>
                <w:bCs/>
                <w:sz w:val="21"/>
                <w:szCs w:val="21"/>
              </w:rPr>
            </w:pPr>
            <w:proofErr w:type="gramStart"/>
            <w:r w:rsidRPr="00C75EB4">
              <w:rPr>
                <w:rFonts w:asciiTheme="minorHAnsi" w:hAnsiTheme="minorHAnsi" w:cstheme="minorHAnsi"/>
                <w:b/>
                <w:bCs/>
                <w:sz w:val="21"/>
                <w:szCs w:val="21"/>
              </w:rPr>
              <w:t>Problema a resolver</w:t>
            </w:r>
            <w:proofErr w:type="gramEnd"/>
            <w:r w:rsidRPr="00C75EB4">
              <w:rPr>
                <w:rFonts w:asciiTheme="minorHAnsi" w:hAnsiTheme="minorHAnsi" w:cstheme="minorHAnsi"/>
                <w:b/>
                <w:bCs/>
                <w:sz w:val="21"/>
                <w:szCs w:val="21"/>
              </w:rPr>
              <w:t>:</w:t>
            </w:r>
          </w:p>
          <w:p w14:paraId="36063D84" w14:textId="77777777" w:rsidR="00C75EB4" w:rsidRPr="00C75EB4" w:rsidRDefault="00C75EB4" w:rsidP="005036CB">
            <w:pPr>
              <w:pStyle w:val="TableParagraph"/>
              <w:numPr>
                <w:ilvl w:val="0"/>
                <w:numId w:val="3"/>
              </w:numPr>
              <w:ind w:right="460"/>
              <w:rPr>
                <w:rFonts w:asciiTheme="minorHAnsi" w:hAnsiTheme="minorHAnsi" w:cstheme="minorHAnsi"/>
                <w:sz w:val="21"/>
                <w:szCs w:val="21"/>
              </w:rPr>
            </w:pPr>
            <w:r w:rsidRPr="00C75EB4">
              <w:rPr>
                <w:rFonts w:asciiTheme="minorHAnsi" w:hAnsiTheme="minorHAnsi" w:cstheme="minorHAnsi"/>
                <w:sz w:val="21"/>
                <w:szCs w:val="21"/>
              </w:rPr>
              <w:t>Los actuales métodos de diseño UX para contextos globalizados presentan tres limitaciones críticas:</w:t>
            </w:r>
          </w:p>
          <w:p w14:paraId="534B686A" w14:textId="4A3AF78D" w:rsidR="00C75EB4" w:rsidRPr="00C75EB4" w:rsidRDefault="00C75EB4" w:rsidP="005036CB">
            <w:pPr>
              <w:pStyle w:val="TableParagraph"/>
              <w:numPr>
                <w:ilvl w:val="0"/>
                <w:numId w:val="3"/>
              </w:numPr>
              <w:ind w:right="460"/>
              <w:rPr>
                <w:rFonts w:asciiTheme="minorHAnsi" w:hAnsiTheme="minorHAnsi" w:cstheme="minorHAnsi"/>
                <w:sz w:val="21"/>
                <w:szCs w:val="21"/>
              </w:rPr>
            </w:pPr>
            <w:r w:rsidRPr="00C75EB4">
              <w:rPr>
                <w:rFonts w:asciiTheme="minorHAnsi" w:hAnsiTheme="minorHAnsi" w:cstheme="minorHAnsi"/>
                <w:sz w:val="21"/>
                <w:szCs w:val="21"/>
              </w:rPr>
              <w:t>Sobre simplificación cultural: Basados en estereotipos estáticos (ej.: "culturas de alto contexto"), ignoran dinámicas contemporáneas como hibridaciones identitarias o migraciones digitales.</w:t>
            </w:r>
          </w:p>
          <w:p w14:paraId="62AB7949" w14:textId="77777777" w:rsidR="00C75EB4" w:rsidRPr="00C75EB4" w:rsidRDefault="00C75EB4" w:rsidP="005036CB">
            <w:pPr>
              <w:pStyle w:val="TableParagraph"/>
              <w:numPr>
                <w:ilvl w:val="0"/>
                <w:numId w:val="3"/>
              </w:numPr>
              <w:ind w:right="460"/>
              <w:rPr>
                <w:rFonts w:asciiTheme="minorHAnsi" w:hAnsiTheme="minorHAnsi" w:cstheme="minorHAnsi"/>
                <w:sz w:val="21"/>
                <w:szCs w:val="21"/>
              </w:rPr>
            </w:pPr>
            <w:r w:rsidRPr="00C75EB4">
              <w:rPr>
                <w:rFonts w:asciiTheme="minorHAnsi" w:hAnsiTheme="minorHAnsi" w:cstheme="minorHAnsi"/>
                <w:sz w:val="21"/>
                <w:szCs w:val="21"/>
              </w:rPr>
              <w:t xml:space="preserve">Desajuste metodológico: Herramientas como </w:t>
            </w:r>
            <w:proofErr w:type="spellStart"/>
            <w:r w:rsidRPr="00C75EB4">
              <w:rPr>
                <w:rFonts w:asciiTheme="minorHAnsi" w:hAnsiTheme="minorHAnsi" w:cstheme="minorHAnsi"/>
                <w:i/>
                <w:iCs/>
                <w:sz w:val="21"/>
                <w:szCs w:val="21"/>
              </w:rPr>
              <w:t>user</w:t>
            </w:r>
            <w:proofErr w:type="spellEnd"/>
            <w:r w:rsidRPr="00C75EB4">
              <w:rPr>
                <w:rFonts w:asciiTheme="minorHAnsi" w:hAnsiTheme="minorHAnsi" w:cstheme="minorHAnsi"/>
                <w:i/>
                <w:iCs/>
                <w:sz w:val="21"/>
                <w:szCs w:val="21"/>
              </w:rPr>
              <w:t xml:space="preserve"> personas</w:t>
            </w:r>
            <w:r w:rsidRPr="00C75EB4">
              <w:rPr>
                <w:rFonts w:asciiTheme="minorHAnsi" w:hAnsiTheme="minorHAnsi" w:cstheme="minorHAnsi"/>
                <w:sz w:val="21"/>
                <w:szCs w:val="21"/>
              </w:rPr>
              <w:t xml:space="preserve"> o </w:t>
            </w:r>
            <w:proofErr w:type="spellStart"/>
            <w:r w:rsidRPr="00C75EB4">
              <w:rPr>
                <w:rFonts w:asciiTheme="minorHAnsi" w:hAnsiTheme="minorHAnsi" w:cstheme="minorHAnsi"/>
                <w:i/>
                <w:iCs/>
                <w:sz w:val="21"/>
                <w:szCs w:val="21"/>
              </w:rPr>
              <w:t>journey</w:t>
            </w:r>
            <w:proofErr w:type="spellEnd"/>
            <w:r w:rsidRPr="00C75EB4">
              <w:rPr>
                <w:rFonts w:asciiTheme="minorHAnsi" w:hAnsiTheme="minorHAnsi" w:cstheme="minorHAnsi"/>
                <w:i/>
                <w:iCs/>
                <w:sz w:val="21"/>
                <w:szCs w:val="21"/>
              </w:rPr>
              <w:t xml:space="preserve"> </w:t>
            </w:r>
            <w:proofErr w:type="spellStart"/>
            <w:r w:rsidRPr="00C75EB4">
              <w:rPr>
                <w:rFonts w:asciiTheme="minorHAnsi" w:hAnsiTheme="minorHAnsi" w:cstheme="minorHAnsi"/>
                <w:i/>
                <w:iCs/>
                <w:sz w:val="21"/>
                <w:szCs w:val="21"/>
              </w:rPr>
              <w:t>maps</w:t>
            </w:r>
            <w:proofErr w:type="spellEnd"/>
            <w:r w:rsidRPr="00C75EB4">
              <w:rPr>
                <w:rFonts w:asciiTheme="minorHAnsi" w:hAnsiTheme="minorHAnsi" w:cstheme="minorHAnsi"/>
                <w:sz w:val="21"/>
                <w:szCs w:val="21"/>
              </w:rPr>
              <w:t xml:space="preserve"> no incorporan dimensiones culturales clave (ej.: percepción del tiempo, relaciones jerárquicas).</w:t>
            </w:r>
          </w:p>
          <w:p w14:paraId="6ECFE36B" w14:textId="56E7ED98" w:rsidR="00C75EB4" w:rsidRDefault="00C75EB4" w:rsidP="005036CB">
            <w:pPr>
              <w:pStyle w:val="TableParagraph"/>
              <w:numPr>
                <w:ilvl w:val="0"/>
                <w:numId w:val="3"/>
              </w:numPr>
              <w:ind w:right="460"/>
              <w:rPr>
                <w:rFonts w:asciiTheme="minorHAnsi" w:hAnsiTheme="minorHAnsi" w:cstheme="minorHAnsi"/>
                <w:sz w:val="21"/>
                <w:szCs w:val="21"/>
              </w:rPr>
            </w:pPr>
            <w:r w:rsidRPr="00C75EB4">
              <w:rPr>
                <w:rFonts w:asciiTheme="minorHAnsi" w:hAnsiTheme="minorHAnsi" w:cstheme="minorHAnsi"/>
                <w:sz w:val="21"/>
                <w:szCs w:val="21"/>
              </w:rPr>
              <w:t>Falta de escalabilidad: Las soluciones existentes (ej.: guías de localización) son reactivas, no proactivas, aumentando costes en desarrollo ágil.</w:t>
            </w:r>
          </w:p>
          <w:p w14:paraId="33F9E096" w14:textId="77777777" w:rsidR="00C75EB4" w:rsidRDefault="00C75EB4" w:rsidP="005036CB">
            <w:pPr>
              <w:pStyle w:val="TableParagraph"/>
              <w:ind w:right="460"/>
              <w:rPr>
                <w:rFonts w:asciiTheme="minorHAnsi" w:hAnsiTheme="minorHAnsi" w:cstheme="minorHAnsi"/>
                <w:sz w:val="21"/>
                <w:szCs w:val="21"/>
              </w:rPr>
            </w:pPr>
          </w:p>
          <w:p w14:paraId="6E63D322" w14:textId="77777777" w:rsidR="00C75EB4" w:rsidRPr="00C75EB4" w:rsidRDefault="00C75EB4" w:rsidP="005036CB">
            <w:pPr>
              <w:pStyle w:val="TableParagraph"/>
              <w:ind w:right="460"/>
              <w:rPr>
                <w:rFonts w:asciiTheme="minorHAnsi" w:hAnsiTheme="minorHAnsi" w:cstheme="minorHAnsi"/>
                <w:b/>
                <w:bCs/>
                <w:sz w:val="21"/>
                <w:szCs w:val="21"/>
              </w:rPr>
            </w:pPr>
            <w:r w:rsidRPr="00C75EB4">
              <w:rPr>
                <w:rFonts w:asciiTheme="minorHAnsi" w:hAnsiTheme="minorHAnsi" w:cstheme="minorHAnsi"/>
                <w:b/>
                <w:bCs/>
                <w:sz w:val="21"/>
                <w:szCs w:val="21"/>
              </w:rPr>
              <w:t>Aportación técnica/ingenieril</w:t>
            </w:r>
          </w:p>
          <w:p w14:paraId="06A7BDF1" w14:textId="77777777" w:rsidR="00C75EB4" w:rsidRPr="00C75EB4" w:rsidRDefault="00C75EB4" w:rsidP="005036CB">
            <w:pPr>
              <w:pStyle w:val="TableParagraph"/>
              <w:ind w:right="460"/>
              <w:rPr>
                <w:rFonts w:asciiTheme="minorHAnsi" w:hAnsiTheme="minorHAnsi" w:cstheme="minorHAnsi"/>
                <w:sz w:val="21"/>
                <w:szCs w:val="21"/>
              </w:rPr>
            </w:pPr>
            <w:r w:rsidRPr="00C75EB4">
              <w:rPr>
                <w:rFonts w:asciiTheme="minorHAnsi" w:hAnsiTheme="minorHAnsi" w:cstheme="minorHAnsi"/>
                <w:sz w:val="21"/>
                <w:szCs w:val="21"/>
              </w:rPr>
              <w:t xml:space="preserve">La propuesta introduce </w:t>
            </w:r>
            <w:r w:rsidRPr="00C75EB4">
              <w:rPr>
                <w:rFonts w:asciiTheme="minorHAnsi" w:hAnsiTheme="minorHAnsi" w:cstheme="minorHAnsi"/>
                <w:b/>
                <w:bCs/>
                <w:sz w:val="21"/>
                <w:szCs w:val="21"/>
              </w:rPr>
              <w:t>CUX-Framework</w:t>
            </w:r>
            <w:r w:rsidRPr="00C75EB4">
              <w:rPr>
                <w:rFonts w:asciiTheme="minorHAnsi" w:hAnsiTheme="minorHAnsi" w:cstheme="minorHAnsi"/>
                <w:sz w:val="21"/>
                <w:szCs w:val="21"/>
              </w:rPr>
              <w:t xml:space="preserve"> (Cross-Cultural UX Framework), un sistema que integra:</w:t>
            </w:r>
          </w:p>
          <w:p w14:paraId="6C2E8111" w14:textId="77777777" w:rsidR="00C75EB4" w:rsidRPr="00C75EB4" w:rsidRDefault="00C75EB4" w:rsidP="005036CB">
            <w:pPr>
              <w:pStyle w:val="TableParagraph"/>
              <w:ind w:right="460"/>
              <w:rPr>
                <w:rFonts w:asciiTheme="minorHAnsi" w:hAnsiTheme="minorHAnsi" w:cstheme="minorHAnsi"/>
                <w:sz w:val="21"/>
                <w:szCs w:val="21"/>
              </w:rPr>
            </w:pPr>
          </w:p>
          <w:p w14:paraId="2E1449A9" w14:textId="77777777" w:rsidR="00C75EB4" w:rsidRDefault="00C75EB4" w:rsidP="005036CB">
            <w:pPr>
              <w:pStyle w:val="TableParagraph"/>
              <w:numPr>
                <w:ilvl w:val="0"/>
                <w:numId w:val="5"/>
              </w:numPr>
              <w:ind w:right="460"/>
              <w:rPr>
                <w:rFonts w:asciiTheme="minorHAnsi" w:hAnsiTheme="minorHAnsi" w:cstheme="minorHAnsi"/>
                <w:sz w:val="21"/>
                <w:szCs w:val="21"/>
              </w:rPr>
            </w:pPr>
            <w:r w:rsidRPr="00C75EB4">
              <w:rPr>
                <w:rFonts w:asciiTheme="minorHAnsi" w:hAnsiTheme="minorHAnsi" w:cstheme="minorHAnsi"/>
                <w:b/>
                <w:bCs/>
                <w:sz w:val="21"/>
                <w:szCs w:val="21"/>
              </w:rPr>
              <w:t>Motor semiótico</w:t>
            </w:r>
            <w:r w:rsidRPr="00C75EB4">
              <w:rPr>
                <w:rFonts w:asciiTheme="minorHAnsi" w:hAnsiTheme="minorHAnsi" w:cstheme="minorHAnsi"/>
                <w:sz w:val="21"/>
                <w:szCs w:val="21"/>
              </w:rPr>
              <w:t xml:space="preserve">: Base de datos de símbolos, colores y narrativas visuales indexados por variables culturales (individualismo, evitación de incertidumbre, etc.), utilizando técnicas de </w:t>
            </w:r>
            <w:proofErr w:type="spellStart"/>
            <w:r w:rsidRPr="00CF252F">
              <w:rPr>
                <w:rFonts w:asciiTheme="minorHAnsi" w:hAnsiTheme="minorHAnsi" w:cstheme="minorHAnsi"/>
                <w:i/>
                <w:iCs/>
                <w:sz w:val="21"/>
                <w:szCs w:val="21"/>
              </w:rPr>
              <w:t>clustering</w:t>
            </w:r>
            <w:proofErr w:type="spellEnd"/>
            <w:r w:rsidRPr="00C75EB4">
              <w:rPr>
                <w:rFonts w:asciiTheme="minorHAnsi" w:hAnsiTheme="minorHAnsi" w:cstheme="minorHAnsi"/>
                <w:sz w:val="21"/>
                <w:szCs w:val="21"/>
              </w:rPr>
              <w:t xml:space="preserve"> transcultural.</w:t>
            </w:r>
          </w:p>
          <w:p w14:paraId="3D63E849" w14:textId="77777777" w:rsidR="00C75EB4" w:rsidRDefault="00C75EB4" w:rsidP="005036CB">
            <w:pPr>
              <w:pStyle w:val="TableParagraph"/>
              <w:ind w:left="830" w:right="460"/>
              <w:rPr>
                <w:rFonts w:asciiTheme="minorHAnsi" w:hAnsiTheme="minorHAnsi" w:cstheme="minorHAnsi"/>
                <w:sz w:val="21"/>
                <w:szCs w:val="21"/>
              </w:rPr>
            </w:pPr>
          </w:p>
          <w:p w14:paraId="1F3D768D" w14:textId="77777777" w:rsidR="00C75EB4" w:rsidRPr="00C75EB4" w:rsidRDefault="00C75EB4" w:rsidP="005036CB">
            <w:pPr>
              <w:pStyle w:val="TableParagraph"/>
              <w:numPr>
                <w:ilvl w:val="0"/>
                <w:numId w:val="5"/>
              </w:numPr>
              <w:ind w:right="460"/>
              <w:rPr>
                <w:rFonts w:asciiTheme="minorHAnsi" w:hAnsiTheme="minorHAnsi" w:cstheme="minorHAnsi"/>
                <w:b/>
                <w:bCs/>
                <w:sz w:val="21"/>
                <w:szCs w:val="21"/>
              </w:rPr>
            </w:pPr>
            <w:r w:rsidRPr="00C75EB4">
              <w:rPr>
                <w:rFonts w:asciiTheme="minorHAnsi" w:hAnsiTheme="minorHAnsi" w:cstheme="minorHAnsi"/>
                <w:b/>
                <w:bCs/>
                <w:sz w:val="21"/>
                <w:szCs w:val="21"/>
              </w:rPr>
              <w:t>Kit de herramientas colaborativas:</w:t>
            </w:r>
          </w:p>
          <w:p w14:paraId="61E546B3" w14:textId="2B77B43B" w:rsidR="00C75EB4" w:rsidRPr="00C75EB4" w:rsidRDefault="00C75EB4" w:rsidP="005036CB">
            <w:pPr>
              <w:pStyle w:val="TableParagraph"/>
              <w:numPr>
                <w:ilvl w:val="0"/>
                <w:numId w:val="6"/>
              </w:numPr>
              <w:ind w:left="1036" w:right="460"/>
              <w:rPr>
                <w:rFonts w:asciiTheme="minorHAnsi" w:hAnsiTheme="minorHAnsi" w:cstheme="minorHAnsi"/>
                <w:sz w:val="21"/>
                <w:szCs w:val="21"/>
              </w:rPr>
            </w:pPr>
            <w:r w:rsidRPr="00C75EB4">
              <w:rPr>
                <w:rFonts w:asciiTheme="minorHAnsi" w:hAnsiTheme="minorHAnsi" w:cstheme="minorHAnsi"/>
                <w:i/>
                <w:iCs/>
                <w:sz w:val="21"/>
                <w:szCs w:val="21"/>
              </w:rPr>
              <w:t xml:space="preserve">Cultural </w:t>
            </w:r>
            <w:proofErr w:type="spellStart"/>
            <w:r w:rsidRPr="00C75EB4">
              <w:rPr>
                <w:rFonts w:asciiTheme="minorHAnsi" w:hAnsiTheme="minorHAnsi" w:cstheme="minorHAnsi"/>
                <w:i/>
                <w:iCs/>
                <w:sz w:val="21"/>
                <w:szCs w:val="21"/>
              </w:rPr>
              <w:t>Bias</w:t>
            </w:r>
            <w:proofErr w:type="spellEnd"/>
            <w:r w:rsidRPr="00C75EB4">
              <w:rPr>
                <w:rFonts w:asciiTheme="minorHAnsi" w:hAnsiTheme="minorHAnsi" w:cstheme="minorHAnsi"/>
                <w:i/>
                <w:iCs/>
                <w:sz w:val="21"/>
                <w:szCs w:val="21"/>
              </w:rPr>
              <w:t xml:space="preserve"> Scanner</w:t>
            </w:r>
            <w:r w:rsidRPr="00C75EB4">
              <w:rPr>
                <w:rFonts w:asciiTheme="minorHAnsi" w:hAnsiTheme="minorHAnsi" w:cstheme="minorHAnsi"/>
                <w:sz w:val="21"/>
                <w:szCs w:val="21"/>
              </w:rPr>
              <w:t xml:space="preserve">: Plugin para </w:t>
            </w:r>
            <w:proofErr w:type="spellStart"/>
            <w:r w:rsidRPr="00C75EB4">
              <w:rPr>
                <w:rFonts w:asciiTheme="minorHAnsi" w:hAnsiTheme="minorHAnsi" w:cstheme="minorHAnsi"/>
                <w:sz w:val="21"/>
                <w:szCs w:val="21"/>
              </w:rPr>
              <w:t>Figma</w:t>
            </w:r>
            <w:proofErr w:type="spellEnd"/>
            <w:r w:rsidRPr="00C75EB4">
              <w:rPr>
                <w:rFonts w:asciiTheme="minorHAnsi" w:hAnsiTheme="minorHAnsi" w:cstheme="minorHAnsi"/>
                <w:sz w:val="21"/>
                <w:szCs w:val="21"/>
              </w:rPr>
              <w:t xml:space="preserve"> que detecta potenciales sesgos culturales en prototipos.</w:t>
            </w:r>
          </w:p>
          <w:p w14:paraId="3B2741E9" w14:textId="77777777" w:rsidR="00C75EB4" w:rsidRPr="00C75EB4" w:rsidRDefault="00C75EB4" w:rsidP="005036CB">
            <w:pPr>
              <w:pStyle w:val="TableParagraph"/>
              <w:numPr>
                <w:ilvl w:val="0"/>
                <w:numId w:val="6"/>
              </w:numPr>
              <w:ind w:left="1036" w:right="460"/>
              <w:rPr>
                <w:rFonts w:asciiTheme="minorHAnsi" w:hAnsiTheme="minorHAnsi" w:cstheme="minorHAnsi"/>
                <w:sz w:val="21"/>
                <w:szCs w:val="21"/>
              </w:rPr>
            </w:pPr>
            <w:proofErr w:type="spellStart"/>
            <w:r w:rsidRPr="00C75EB4">
              <w:rPr>
                <w:rFonts w:asciiTheme="minorHAnsi" w:hAnsiTheme="minorHAnsi" w:cstheme="minorHAnsi"/>
                <w:i/>
                <w:iCs/>
                <w:sz w:val="21"/>
                <w:szCs w:val="21"/>
              </w:rPr>
              <w:t>Crowdsourced</w:t>
            </w:r>
            <w:proofErr w:type="spellEnd"/>
            <w:r w:rsidRPr="00C75EB4">
              <w:rPr>
                <w:rFonts w:asciiTheme="minorHAnsi" w:hAnsiTheme="minorHAnsi" w:cstheme="minorHAnsi"/>
                <w:i/>
                <w:iCs/>
                <w:sz w:val="21"/>
                <w:szCs w:val="21"/>
              </w:rPr>
              <w:t xml:space="preserve"> Cultural </w:t>
            </w:r>
            <w:proofErr w:type="spellStart"/>
            <w:r w:rsidRPr="00C75EB4">
              <w:rPr>
                <w:rFonts w:asciiTheme="minorHAnsi" w:hAnsiTheme="minorHAnsi" w:cstheme="minorHAnsi"/>
                <w:i/>
                <w:iCs/>
                <w:sz w:val="21"/>
                <w:szCs w:val="21"/>
              </w:rPr>
              <w:t>Validation</w:t>
            </w:r>
            <w:proofErr w:type="spellEnd"/>
            <w:r w:rsidRPr="00C75EB4">
              <w:rPr>
                <w:rFonts w:asciiTheme="minorHAnsi" w:hAnsiTheme="minorHAnsi" w:cstheme="minorHAnsi"/>
                <w:sz w:val="21"/>
                <w:szCs w:val="21"/>
              </w:rPr>
              <w:t xml:space="preserve">: Plataforma para test A/B multicultural con incentivos </w:t>
            </w:r>
            <w:proofErr w:type="spellStart"/>
            <w:r w:rsidRPr="00C75EB4">
              <w:rPr>
                <w:rFonts w:asciiTheme="minorHAnsi" w:hAnsiTheme="minorHAnsi" w:cstheme="minorHAnsi"/>
                <w:sz w:val="21"/>
                <w:szCs w:val="21"/>
              </w:rPr>
              <w:t>gamificados</w:t>
            </w:r>
            <w:proofErr w:type="spellEnd"/>
            <w:r w:rsidRPr="00C75EB4">
              <w:rPr>
                <w:rFonts w:asciiTheme="minorHAnsi" w:hAnsiTheme="minorHAnsi" w:cstheme="minorHAnsi"/>
                <w:sz w:val="21"/>
                <w:szCs w:val="21"/>
              </w:rPr>
              <w:t>.</w:t>
            </w:r>
          </w:p>
          <w:p w14:paraId="68FA358D" w14:textId="77777777" w:rsidR="00C75EB4" w:rsidRDefault="00C75EB4" w:rsidP="005036CB">
            <w:pPr>
              <w:pStyle w:val="Prrafodelista"/>
              <w:ind w:right="460"/>
              <w:rPr>
                <w:rFonts w:asciiTheme="minorHAnsi" w:hAnsiTheme="minorHAnsi" w:cstheme="minorHAnsi"/>
                <w:sz w:val="21"/>
                <w:szCs w:val="21"/>
              </w:rPr>
            </w:pPr>
          </w:p>
          <w:p w14:paraId="5B2843D5" w14:textId="1FFF466D" w:rsidR="00C75EB4" w:rsidRPr="00C75EB4" w:rsidRDefault="00C75EB4" w:rsidP="005036CB">
            <w:pPr>
              <w:pStyle w:val="TableParagraph"/>
              <w:numPr>
                <w:ilvl w:val="0"/>
                <w:numId w:val="5"/>
              </w:numPr>
              <w:ind w:right="460"/>
              <w:rPr>
                <w:rFonts w:asciiTheme="minorHAnsi" w:hAnsiTheme="minorHAnsi" w:cstheme="minorHAnsi"/>
                <w:b/>
                <w:bCs/>
                <w:sz w:val="21"/>
                <w:szCs w:val="21"/>
              </w:rPr>
            </w:pPr>
            <w:r w:rsidRPr="00C75EB4">
              <w:rPr>
                <w:rFonts w:asciiTheme="minorHAnsi" w:hAnsiTheme="minorHAnsi" w:cstheme="minorHAnsi"/>
                <w:b/>
                <w:bCs/>
                <w:sz w:val="21"/>
                <w:szCs w:val="21"/>
              </w:rPr>
              <w:t>Taxonomía de métricas:</w:t>
            </w:r>
          </w:p>
          <w:p w14:paraId="6D3C4D61" w14:textId="77777777" w:rsidR="00C75EB4" w:rsidRPr="00C75EB4" w:rsidRDefault="00C75EB4" w:rsidP="005036CB">
            <w:pPr>
              <w:pStyle w:val="TableParagraph"/>
              <w:numPr>
                <w:ilvl w:val="0"/>
                <w:numId w:val="7"/>
              </w:numPr>
              <w:ind w:left="1080" w:right="460"/>
              <w:rPr>
                <w:rFonts w:asciiTheme="minorHAnsi" w:hAnsiTheme="minorHAnsi" w:cstheme="minorHAnsi"/>
                <w:sz w:val="21"/>
                <w:szCs w:val="21"/>
              </w:rPr>
            </w:pPr>
            <w:r w:rsidRPr="00C75EB4">
              <w:rPr>
                <w:rFonts w:asciiTheme="minorHAnsi" w:hAnsiTheme="minorHAnsi" w:cstheme="minorHAnsi"/>
                <w:i/>
                <w:iCs/>
                <w:sz w:val="21"/>
                <w:szCs w:val="21"/>
              </w:rPr>
              <w:t>CUX-</w:t>
            </w:r>
            <w:proofErr w:type="spellStart"/>
            <w:r w:rsidRPr="00C75EB4">
              <w:rPr>
                <w:rFonts w:asciiTheme="minorHAnsi" w:hAnsiTheme="minorHAnsi" w:cstheme="minorHAnsi"/>
                <w:i/>
                <w:iCs/>
                <w:sz w:val="21"/>
                <w:szCs w:val="21"/>
              </w:rPr>
              <w:t>Index</w:t>
            </w:r>
            <w:proofErr w:type="spellEnd"/>
            <w:r w:rsidRPr="00C75EB4">
              <w:rPr>
                <w:rFonts w:asciiTheme="minorHAnsi" w:hAnsiTheme="minorHAnsi" w:cstheme="minorHAnsi"/>
                <w:sz w:val="21"/>
                <w:szCs w:val="21"/>
              </w:rPr>
              <w:t>: Combinación de indicadores de usabilidad tradicionales (ej.: tasa de éxito) con marcadores culturales (ej.: aceptación de iconografía, percepción de transparencia).</w:t>
            </w:r>
          </w:p>
          <w:p w14:paraId="3D716658" w14:textId="77777777" w:rsidR="00C75EB4" w:rsidRPr="00C75EB4" w:rsidRDefault="00C75EB4" w:rsidP="005036CB">
            <w:pPr>
              <w:pStyle w:val="TableParagraph"/>
              <w:ind w:left="360" w:right="460"/>
              <w:rPr>
                <w:rFonts w:asciiTheme="minorHAnsi" w:hAnsiTheme="minorHAnsi" w:cstheme="minorHAnsi"/>
                <w:sz w:val="21"/>
                <w:szCs w:val="21"/>
              </w:rPr>
            </w:pPr>
          </w:p>
          <w:p w14:paraId="1E233C20" w14:textId="42700B38" w:rsidR="00C75EB4" w:rsidRDefault="00C75EB4" w:rsidP="005036CB">
            <w:pPr>
              <w:pStyle w:val="TableParagraph"/>
              <w:ind w:right="460"/>
              <w:jc w:val="both"/>
              <w:rPr>
                <w:rFonts w:asciiTheme="minorHAnsi" w:hAnsiTheme="minorHAnsi" w:cstheme="minorHAnsi"/>
                <w:sz w:val="21"/>
                <w:szCs w:val="21"/>
              </w:rPr>
            </w:pPr>
            <w:r w:rsidRPr="00C75EB4">
              <w:rPr>
                <w:rFonts w:asciiTheme="minorHAnsi" w:hAnsiTheme="minorHAnsi" w:cstheme="minorHAnsi"/>
                <w:sz w:val="21"/>
                <w:szCs w:val="21"/>
              </w:rPr>
              <w:t xml:space="preserve">Validación mediante estudios de caso en tres dominios: MOOC para poblaciones indígenas, </w:t>
            </w:r>
            <w:proofErr w:type="spellStart"/>
            <w:r w:rsidRPr="00C75EB4">
              <w:rPr>
                <w:rFonts w:asciiTheme="minorHAnsi" w:hAnsiTheme="minorHAnsi" w:cstheme="minorHAnsi"/>
                <w:sz w:val="21"/>
                <w:szCs w:val="21"/>
              </w:rPr>
              <w:t>marketplaces</w:t>
            </w:r>
            <w:proofErr w:type="spellEnd"/>
            <w:r w:rsidRPr="00C75EB4">
              <w:rPr>
                <w:rFonts w:asciiTheme="minorHAnsi" w:hAnsiTheme="minorHAnsi" w:cstheme="minorHAnsi"/>
                <w:sz w:val="21"/>
                <w:szCs w:val="21"/>
              </w:rPr>
              <w:t xml:space="preserve"> panafricanos y museos virtuales con narrativas multilingües.</w:t>
            </w:r>
          </w:p>
          <w:p w14:paraId="08145413" w14:textId="77777777" w:rsidR="00577B70" w:rsidRDefault="00577B70" w:rsidP="005036CB">
            <w:pPr>
              <w:pStyle w:val="TableParagraph"/>
              <w:ind w:left="316" w:right="460"/>
              <w:rPr>
                <w:rFonts w:asciiTheme="minorHAnsi" w:hAnsiTheme="minorHAnsi" w:cstheme="minorHAnsi"/>
                <w:sz w:val="21"/>
                <w:szCs w:val="21"/>
              </w:rPr>
            </w:pPr>
          </w:p>
          <w:p w14:paraId="6770DA61" w14:textId="77777777" w:rsidR="00C75EB4" w:rsidRDefault="00C75EB4" w:rsidP="005036CB">
            <w:pPr>
              <w:pStyle w:val="TableParagraph"/>
              <w:ind w:right="460"/>
              <w:rPr>
                <w:rFonts w:asciiTheme="minorHAnsi" w:hAnsiTheme="minorHAnsi" w:cstheme="minorHAnsi"/>
                <w:b/>
                <w:bCs/>
                <w:sz w:val="21"/>
                <w:szCs w:val="21"/>
              </w:rPr>
            </w:pPr>
          </w:p>
          <w:p w14:paraId="2660597F" w14:textId="2D1668D3" w:rsidR="00577B70" w:rsidRPr="005036CB" w:rsidRDefault="00577B70" w:rsidP="005036CB">
            <w:pPr>
              <w:pStyle w:val="TableParagraph"/>
              <w:ind w:right="460"/>
              <w:rPr>
                <w:rFonts w:asciiTheme="minorHAnsi" w:hAnsiTheme="minorHAnsi" w:cstheme="minorHAnsi"/>
                <w:b/>
                <w:bCs/>
                <w:sz w:val="21"/>
                <w:szCs w:val="21"/>
              </w:rPr>
            </w:pPr>
            <w:r w:rsidRPr="005036CB">
              <w:rPr>
                <w:rFonts w:asciiTheme="minorHAnsi" w:hAnsiTheme="minorHAnsi" w:cstheme="minorHAnsi"/>
                <w:b/>
                <w:bCs/>
                <w:sz w:val="21"/>
                <w:szCs w:val="21"/>
              </w:rPr>
              <w:t>Objetivos específicos</w:t>
            </w:r>
            <w:r w:rsidR="005036CB" w:rsidRPr="005036CB">
              <w:rPr>
                <w:rFonts w:asciiTheme="minorHAnsi" w:hAnsiTheme="minorHAnsi" w:cstheme="minorHAnsi"/>
                <w:b/>
                <w:bCs/>
              </w:rPr>
              <w:t xml:space="preserve"> incluyen</w:t>
            </w:r>
            <w:r w:rsidRPr="005036CB">
              <w:rPr>
                <w:rFonts w:asciiTheme="minorHAnsi" w:hAnsiTheme="minorHAnsi" w:cstheme="minorHAnsi"/>
                <w:b/>
                <w:bCs/>
                <w:sz w:val="21"/>
                <w:szCs w:val="21"/>
              </w:rPr>
              <w:t>:</w:t>
            </w:r>
          </w:p>
          <w:p w14:paraId="59562DFC" w14:textId="77777777" w:rsidR="00577B70" w:rsidRDefault="00577B70" w:rsidP="005036CB">
            <w:pPr>
              <w:pStyle w:val="TableParagraph"/>
              <w:numPr>
                <w:ilvl w:val="0"/>
                <w:numId w:val="8"/>
              </w:numPr>
              <w:ind w:right="460"/>
              <w:rPr>
                <w:rFonts w:asciiTheme="minorHAnsi" w:hAnsiTheme="minorHAnsi" w:cstheme="minorHAnsi"/>
                <w:sz w:val="21"/>
                <w:szCs w:val="21"/>
              </w:rPr>
            </w:pPr>
            <w:r w:rsidRPr="00577B70">
              <w:rPr>
                <w:rFonts w:asciiTheme="minorHAnsi" w:hAnsiTheme="minorHAnsi" w:cstheme="minorHAnsi"/>
                <w:sz w:val="21"/>
                <w:szCs w:val="21"/>
              </w:rPr>
              <w:t>Identificar brechas entre modelos teóricos de cultura (Hofstede, Hall) y su aplicación práctica en UX.</w:t>
            </w:r>
          </w:p>
          <w:p w14:paraId="47D86523" w14:textId="77777777" w:rsidR="005036CB" w:rsidRPr="00577B70" w:rsidRDefault="005036CB" w:rsidP="005036CB">
            <w:pPr>
              <w:pStyle w:val="TableParagraph"/>
              <w:ind w:left="1036" w:right="460"/>
              <w:rPr>
                <w:rFonts w:asciiTheme="minorHAnsi" w:hAnsiTheme="minorHAnsi" w:cstheme="minorHAnsi"/>
                <w:sz w:val="21"/>
                <w:szCs w:val="21"/>
              </w:rPr>
            </w:pPr>
          </w:p>
          <w:p w14:paraId="56A0A648" w14:textId="77777777" w:rsidR="00577B70" w:rsidRDefault="00577B70" w:rsidP="005036CB">
            <w:pPr>
              <w:pStyle w:val="TableParagraph"/>
              <w:numPr>
                <w:ilvl w:val="0"/>
                <w:numId w:val="8"/>
              </w:numPr>
              <w:ind w:right="460"/>
              <w:rPr>
                <w:rFonts w:asciiTheme="minorHAnsi" w:hAnsiTheme="minorHAnsi" w:cstheme="minorHAnsi"/>
                <w:sz w:val="21"/>
                <w:szCs w:val="21"/>
              </w:rPr>
            </w:pPr>
            <w:r w:rsidRPr="00577B70">
              <w:rPr>
                <w:rFonts w:asciiTheme="minorHAnsi" w:hAnsiTheme="minorHAnsi" w:cstheme="minorHAnsi"/>
                <w:sz w:val="21"/>
                <w:szCs w:val="21"/>
              </w:rPr>
              <w:t xml:space="preserve">Diseñar un protocolo de </w:t>
            </w:r>
            <w:proofErr w:type="spellStart"/>
            <w:r w:rsidRPr="00577B70">
              <w:rPr>
                <w:rFonts w:asciiTheme="minorHAnsi" w:hAnsiTheme="minorHAnsi" w:cstheme="minorHAnsi"/>
                <w:sz w:val="21"/>
                <w:szCs w:val="21"/>
              </w:rPr>
              <w:t>codiseño</w:t>
            </w:r>
            <w:proofErr w:type="spellEnd"/>
            <w:r w:rsidRPr="00577B70">
              <w:rPr>
                <w:rFonts w:asciiTheme="minorHAnsi" w:hAnsiTheme="minorHAnsi" w:cstheme="minorHAnsi"/>
                <w:sz w:val="21"/>
                <w:szCs w:val="21"/>
              </w:rPr>
              <w:t xml:space="preserve"> participativo para equipos multiculturales.</w:t>
            </w:r>
          </w:p>
          <w:p w14:paraId="1C8D3CF0" w14:textId="77777777" w:rsidR="005036CB" w:rsidRDefault="005036CB" w:rsidP="005036CB">
            <w:pPr>
              <w:pStyle w:val="Prrafodelista"/>
              <w:ind w:right="460"/>
              <w:rPr>
                <w:rFonts w:asciiTheme="minorHAnsi" w:hAnsiTheme="minorHAnsi" w:cstheme="minorHAnsi"/>
                <w:sz w:val="21"/>
                <w:szCs w:val="21"/>
              </w:rPr>
            </w:pPr>
          </w:p>
          <w:p w14:paraId="36AAD409" w14:textId="70B0D284" w:rsidR="00577B70" w:rsidRPr="00151541" w:rsidRDefault="00577B70" w:rsidP="005036CB">
            <w:pPr>
              <w:pStyle w:val="TableParagraph"/>
              <w:numPr>
                <w:ilvl w:val="0"/>
                <w:numId w:val="8"/>
              </w:numPr>
              <w:ind w:right="460"/>
              <w:rPr>
                <w:rFonts w:asciiTheme="minorHAnsi" w:hAnsiTheme="minorHAnsi" w:cstheme="minorHAnsi"/>
                <w:sz w:val="21"/>
                <w:szCs w:val="21"/>
              </w:rPr>
            </w:pPr>
            <w:r w:rsidRPr="00577B70">
              <w:rPr>
                <w:rFonts w:asciiTheme="minorHAnsi" w:hAnsiTheme="minorHAnsi" w:cstheme="minorHAnsi"/>
                <w:sz w:val="21"/>
                <w:szCs w:val="21"/>
              </w:rPr>
              <w:t>Proponer métricas cuantitativas/cualitativas para valorar la sensibilidad cultural en interfaces</w:t>
            </w:r>
          </w:p>
          <w:p w14:paraId="7D1C4AD2" w14:textId="77777777" w:rsidR="00151541" w:rsidRDefault="00151541" w:rsidP="005036CB">
            <w:pPr>
              <w:pStyle w:val="TableParagraph"/>
              <w:ind w:left="0" w:right="460"/>
              <w:rPr>
                <w:rFonts w:asciiTheme="minorHAnsi" w:hAnsiTheme="minorHAnsi" w:cstheme="minorHAnsi"/>
                <w:sz w:val="18"/>
              </w:rPr>
            </w:pPr>
          </w:p>
          <w:p w14:paraId="6482AD0A" w14:textId="77777777" w:rsidR="00151541" w:rsidRPr="00151541" w:rsidRDefault="00151541" w:rsidP="005036CB">
            <w:pPr>
              <w:pStyle w:val="TableParagraph"/>
              <w:ind w:left="0" w:right="460"/>
              <w:rPr>
                <w:rFonts w:asciiTheme="minorHAnsi" w:hAnsiTheme="minorHAnsi" w:cstheme="minorHAnsi"/>
                <w:sz w:val="18"/>
              </w:rPr>
            </w:pPr>
          </w:p>
          <w:p w14:paraId="14135BB5" w14:textId="77777777" w:rsidR="00151541" w:rsidRDefault="00151541" w:rsidP="005036CB">
            <w:pPr>
              <w:pStyle w:val="TableParagraph"/>
              <w:ind w:left="0" w:right="460"/>
              <w:rPr>
                <w:rFonts w:ascii="Times New Roman"/>
                <w:sz w:val="18"/>
              </w:rPr>
            </w:pPr>
          </w:p>
        </w:tc>
      </w:tr>
      <w:tr w:rsidR="00C75FBE" w:rsidRPr="001249CB" w14:paraId="621936A4" w14:textId="77777777" w:rsidTr="001249CB">
        <w:trPr>
          <w:trHeight w:val="385"/>
        </w:trPr>
        <w:tc>
          <w:tcPr>
            <w:tcW w:w="8722" w:type="dxa"/>
            <w:shd w:val="clear" w:color="auto" w:fill="F3F3F3"/>
          </w:tcPr>
          <w:p w14:paraId="18893093" w14:textId="7F7149FB" w:rsidR="00C75FBE" w:rsidRPr="001249CB" w:rsidRDefault="004412BB" w:rsidP="001249CB">
            <w:pPr>
              <w:pStyle w:val="TableParagraph"/>
              <w:spacing w:before="6"/>
              <w:rPr>
                <w:b/>
                <w:sz w:val="21"/>
              </w:rPr>
            </w:pPr>
            <w:r>
              <w:rPr>
                <w:b/>
                <w:sz w:val="21"/>
              </w:rPr>
              <w:lastRenderedPageBreak/>
              <w:t>Profesor</w:t>
            </w:r>
            <w:r w:rsidR="00535964">
              <w:rPr>
                <w:b/>
                <w:sz w:val="21"/>
              </w:rPr>
              <w:t>a</w:t>
            </w:r>
            <w:r>
              <w:rPr>
                <w:b/>
                <w:spacing w:val="18"/>
                <w:sz w:val="21"/>
              </w:rPr>
              <w:t xml:space="preserve"> </w:t>
            </w:r>
            <w:r>
              <w:rPr>
                <w:b/>
                <w:sz w:val="21"/>
              </w:rPr>
              <w:t>que</w:t>
            </w:r>
            <w:r>
              <w:rPr>
                <w:b/>
                <w:spacing w:val="20"/>
                <w:sz w:val="21"/>
              </w:rPr>
              <w:t xml:space="preserve"> </w:t>
            </w:r>
            <w:r>
              <w:rPr>
                <w:b/>
                <w:sz w:val="21"/>
              </w:rPr>
              <w:t>convoca</w:t>
            </w:r>
            <w:r>
              <w:rPr>
                <w:b/>
                <w:spacing w:val="20"/>
                <w:sz w:val="21"/>
              </w:rPr>
              <w:t xml:space="preserve"> </w:t>
            </w:r>
            <w:r>
              <w:rPr>
                <w:b/>
                <w:sz w:val="21"/>
              </w:rPr>
              <w:t>la</w:t>
            </w:r>
            <w:r>
              <w:rPr>
                <w:b/>
                <w:spacing w:val="20"/>
                <w:sz w:val="21"/>
              </w:rPr>
              <w:t xml:space="preserve"> </w:t>
            </w:r>
            <w:r>
              <w:rPr>
                <w:b/>
                <w:sz w:val="21"/>
              </w:rPr>
              <w:t>propuesta</w:t>
            </w:r>
            <w:r>
              <w:rPr>
                <w:b/>
                <w:spacing w:val="22"/>
                <w:sz w:val="21"/>
              </w:rPr>
              <w:t xml:space="preserve"> </w:t>
            </w:r>
            <w:r>
              <w:rPr>
                <w:b/>
                <w:sz w:val="21"/>
              </w:rPr>
              <w:t>y</w:t>
            </w:r>
            <w:r>
              <w:rPr>
                <w:b/>
                <w:spacing w:val="20"/>
                <w:sz w:val="21"/>
              </w:rPr>
              <w:t xml:space="preserve"> </w:t>
            </w:r>
            <w:r>
              <w:rPr>
                <w:b/>
                <w:sz w:val="21"/>
              </w:rPr>
              <w:t>dirección</w:t>
            </w:r>
            <w:r>
              <w:rPr>
                <w:b/>
                <w:spacing w:val="20"/>
                <w:sz w:val="21"/>
              </w:rPr>
              <w:t xml:space="preserve"> </w:t>
            </w:r>
            <w:r>
              <w:rPr>
                <w:b/>
                <w:sz w:val="21"/>
              </w:rPr>
              <w:t>de</w:t>
            </w:r>
            <w:r>
              <w:rPr>
                <w:b/>
                <w:spacing w:val="20"/>
                <w:sz w:val="21"/>
              </w:rPr>
              <w:t xml:space="preserve"> </w:t>
            </w:r>
            <w:r>
              <w:rPr>
                <w:b/>
                <w:spacing w:val="-2"/>
                <w:sz w:val="21"/>
              </w:rPr>
              <w:t>contacto</w:t>
            </w:r>
          </w:p>
        </w:tc>
      </w:tr>
      <w:tr w:rsidR="00C75FBE" w:rsidRPr="00CF252F" w14:paraId="744D455E" w14:textId="77777777">
        <w:trPr>
          <w:trHeight w:val="268"/>
        </w:trPr>
        <w:tc>
          <w:tcPr>
            <w:tcW w:w="8722" w:type="dxa"/>
          </w:tcPr>
          <w:p w14:paraId="5494EFA2" w14:textId="2281E57E" w:rsidR="00C75FBE" w:rsidRDefault="001249CB" w:rsidP="001249CB">
            <w:pPr>
              <w:pStyle w:val="TableParagraph"/>
              <w:ind w:left="319"/>
              <w:rPr>
                <w:bCs/>
                <w:sz w:val="21"/>
                <w:lang w:val="pt-PT"/>
              </w:rPr>
            </w:pPr>
            <w:r w:rsidRPr="001249CB">
              <w:rPr>
                <w:bCs/>
                <w:sz w:val="21"/>
                <w:lang w:val="pt-PT"/>
              </w:rPr>
              <w:t>Dra. Sofía Escudero Fernández  -  sofia.escudero@unir.net</w:t>
            </w:r>
          </w:p>
          <w:p w14:paraId="7C52171A" w14:textId="54815E16" w:rsidR="001249CB" w:rsidRPr="001249CB" w:rsidRDefault="001249CB" w:rsidP="001249CB">
            <w:pPr>
              <w:pStyle w:val="TableParagraph"/>
              <w:ind w:left="319"/>
              <w:rPr>
                <w:rFonts w:ascii="Times New Roman"/>
                <w:bCs/>
                <w:sz w:val="18"/>
                <w:lang w:val="pt-PT"/>
              </w:rPr>
            </w:pPr>
          </w:p>
        </w:tc>
      </w:tr>
      <w:tr w:rsidR="00C75FBE" w14:paraId="335A9F45" w14:textId="77777777">
        <w:trPr>
          <w:trHeight w:val="806"/>
        </w:trPr>
        <w:tc>
          <w:tcPr>
            <w:tcW w:w="8722" w:type="dxa"/>
            <w:shd w:val="clear" w:color="auto" w:fill="F3F3F3"/>
          </w:tcPr>
          <w:p w14:paraId="536B09FA" w14:textId="77777777" w:rsidR="00C75FBE" w:rsidRDefault="004412BB">
            <w:pPr>
              <w:pStyle w:val="TableParagraph"/>
              <w:spacing w:before="6"/>
              <w:rPr>
                <w:b/>
                <w:sz w:val="21"/>
              </w:rPr>
            </w:pPr>
            <w:r>
              <w:rPr>
                <w:b/>
                <w:sz w:val="21"/>
              </w:rPr>
              <w:t>Información</w:t>
            </w:r>
            <w:r>
              <w:rPr>
                <w:b/>
                <w:spacing w:val="30"/>
                <w:sz w:val="21"/>
              </w:rPr>
              <w:t xml:space="preserve"> </w:t>
            </w:r>
            <w:r>
              <w:rPr>
                <w:b/>
                <w:sz w:val="21"/>
              </w:rPr>
              <w:t>adicional</w:t>
            </w:r>
            <w:r>
              <w:rPr>
                <w:b/>
                <w:spacing w:val="29"/>
                <w:sz w:val="21"/>
              </w:rPr>
              <w:t xml:space="preserve"> </w:t>
            </w:r>
            <w:r>
              <w:rPr>
                <w:b/>
                <w:sz w:val="21"/>
              </w:rPr>
              <w:t>sobre</w:t>
            </w:r>
            <w:r>
              <w:rPr>
                <w:b/>
                <w:spacing w:val="30"/>
                <w:sz w:val="21"/>
              </w:rPr>
              <w:t xml:space="preserve"> </w:t>
            </w:r>
            <w:r>
              <w:rPr>
                <w:b/>
                <w:sz w:val="21"/>
              </w:rPr>
              <w:t>el</w:t>
            </w:r>
            <w:r>
              <w:rPr>
                <w:b/>
                <w:spacing w:val="29"/>
                <w:sz w:val="21"/>
              </w:rPr>
              <w:t xml:space="preserve"> </w:t>
            </w:r>
            <w:r>
              <w:rPr>
                <w:b/>
                <w:sz w:val="21"/>
              </w:rPr>
              <w:t>profesor/organización</w:t>
            </w:r>
            <w:r>
              <w:rPr>
                <w:b/>
                <w:spacing w:val="30"/>
                <w:sz w:val="21"/>
              </w:rPr>
              <w:t xml:space="preserve"> </w:t>
            </w:r>
            <w:r>
              <w:rPr>
                <w:b/>
                <w:sz w:val="21"/>
              </w:rPr>
              <w:t>que</w:t>
            </w:r>
            <w:r>
              <w:rPr>
                <w:b/>
                <w:spacing w:val="29"/>
                <w:sz w:val="21"/>
              </w:rPr>
              <w:t xml:space="preserve"> </w:t>
            </w:r>
            <w:r>
              <w:rPr>
                <w:b/>
                <w:spacing w:val="-2"/>
                <w:sz w:val="21"/>
              </w:rPr>
              <w:t>publica</w:t>
            </w:r>
          </w:p>
          <w:p w14:paraId="4C6AAC23" w14:textId="77777777" w:rsidR="00C75FBE" w:rsidRDefault="004412BB">
            <w:pPr>
              <w:pStyle w:val="TableParagraph"/>
              <w:spacing w:line="270" w:lineRule="atLeast"/>
              <w:rPr>
                <w:b/>
                <w:sz w:val="21"/>
              </w:rPr>
            </w:pPr>
            <w:r>
              <w:rPr>
                <w:b/>
                <w:sz w:val="21"/>
              </w:rPr>
              <w:t>ESIT:</w:t>
            </w:r>
            <w:r>
              <w:rPr>
                <w:b/>
                <w:spacing w:val="79"/>
                <w:sz w:val="21"/>
              </w:rPr>
              <w:t xml:space="preserve"> </w:t>
            </w:r>
            <w:r>
              <w:rPr>
                <w:b/>
                <w:sz w:val="21"/>
              </w:rPr>
              <w:t>Escuela</w:t>
            </w:r>
            <w:r>
              <w:rPr>
                <w:b/>
                <w:spacing w:val="80"/>
                <w:sz w:val="21"/>
              </w:rPr>
              <w:t xml:space="preserve"> </w:t>
            </w:r>
            <w:r>
              <w:rPr>
                <w:b/>
                <w:sz w:val="21"/>
              </w:rPr>
              <w:t>Superior</w:t>
            </w:r>
            <w:r>
              <w:rPr>
                <w:b/>
                <w:spacing w:val="79"/>
                <w:sz w:val="21"/>
              </w:rPr>
              <w:t xml:space="preserve"> </w:t>
            </w:r>
            <w:r>
              <w:rPr>
                <w:b/>
                <w:sz w:val="21"/>
              </w:rPr>
              <w:t>de</w:t>
            </w:r>
            <w:r>
              <w:rPr>
                <w:b/>
                <w:spacing w:val="80"/>
                <w:sz w:val="21"/>
              </w:rPr>
              <w:t xml:space="preserve"> </w:t>
            </w:r>
            <w:r>
              <w:rPr>
                <w:b/>
                <w:sz w:val="21"/>
              </w:rPr>
              <w:t>Ingeniería</w:t>
            </w:r>
            <w:r>
              <w:rPr>
                <w:b/>
                <w:spacing w:val="80"/>
                <w:sz w:val="21"/>
              </w:rPr>
              <w:t xml:space="preserve"> </w:t>
            </w:r>
            <w:r>
              <w:rPr>
                <w:b/>
                <w:sz w:val="21"/>
              </w:rPr>
              <w:t>y</w:t>
            </w:r>
            <w:r>
              <w:rPr>
                <w:b/>
                <w:spacing w:val="80"/>
                <w:sz w:val="21"/>
              </w:rPr>
              <w:t xml:space="preserve"> </w:t>
            </w:r>
            <w:r>
              <w:rPr>
                <w:b/>
                <w:sz w:val="21"/>
              </w:rPr>
              <w:t>Tecnología,</w:t>
            </w:r>
            <w:r>
              <w:rPr>
                <w:b/>
                <w:spacing w:val="79"/>
                <w:sz w:val="21"/>
              </w:rPr>
              <w:t xml:space="preserve"> </w:t>
            </w:r>
            <w:r>
              <w:rPr>
                <w:b/>
                <w:sz w:val="21"/>
              </w:rPr>
              <w:t>Universidad</w:t>
            </w:r>
            <w:r>
              <w:rPr>
                <w:b/>
                <w:spacing w:val="80"/>
                <w:sz w:val="21"/>
              </w:rPr>
              <w:t xml:space="preserve"> </w:t>
            </w:r>
            <w:r>
              <w:rPr>
                <w:b/>
                <w:sz w:val="21"/>
              </w:rPr>
              <w:t>Internacional</w:t>
            </w:r>
            <w:r>
              <w:rPr>
                <w:b/>
                <w:spacing w:val="79"/>
                <w:sz w:val="21"/>
              </w:rPr>
              <w:t xml:space="preserve"> </w:t>
            </w:r>
            <w:r>
              <w:rPr>
                <w:b/>
                <w:sz w:val="21"/>
              </w:rPr>
              <w:t>de</w:t>
            </w:r>
            <w:r>
              <w:rPr>
                <w:b/>
                <w:spacing w:val="80"/>
                <w:sz w:val="21"/>
              </w:rPr>
              <w:t xml:space="preserve"> </w:t>
            </w:r>
            <w:r>
              <w:rPr>
                <w:b/>
                <w:sz w:val="21"/>
              </w:rPr>
              <w:t>La</w:t>
            </w:r>
            <w:r>
              <w:rPr>
                <w:b/>
                <w:spacing w:val="80"/>
                <w:sz w:val="21"/>
              </w:rPr>
              <w:t xml:space="preserve"> </w:t>
            </w:r>
            <w:r>
              <w:rPr>
                <w:b/>
                <w:sz w:val="21"/>
              </w:rPr>
              <w:t xml:space="preserve">Rioja </w:t>
            </w:r>
            <w:r>
              <w:rPr>
                <w:b/>
                <w:spacing w:val="-2"/>
                <w:sz w:val="21"/>
              </w:rPr>
              <w:t>(UNIR)</w:t>
            </w:r>
          </w:p>
        </w:tc>
      </w:tr>
      <w:tr w:rsidR="00C75FBE" w14:paraId="3CE72CBB" w14:textId="77777777">
        <w:trPr>
          <w:trHeight w:val="268"/>
        </w:trPr>
        <w:tc>
          <w:tcPr>
            <w:tcW w:w="8722" w:type="dxa"/>
          </w:tcPr>
          <w:p w14:paraId="004AE4F3" w14:textId="3F5AE1C5" w:rsidR="00C75FBE" w:rsidRDefault="00D005AB" w:rsidP="001249CB">
            <w:pPr>
              <w:pStyle w:val="Default"/>
              <w:ind w:left="319"/>
            </w:pPr>
            <w:r>
              <w:rPr>
                <w:sz w:val="22"/>
                <w:szCs w:val="22"/>
              </w:rPr>
              <w:t xml:space="preserve">Web grupo: https://diseagiunir.wordpress.com/ </w:t>
            </w:r>
          </w:p>
          <w:p w14:paraId="369CEAC4" w14:textId="225AE203" w:rsidR="001249CB" w:rsidRDefault="001249CB" w:rsidP="0089614E">
            <w:pPr>
              <w:pStyle w:val="TableParagraph"/>
              <w:ind w:left="319"/>
              <w:rPr>
                <w:rFonts w:ascii="Times New Roman"/>
                <w:sz w:val="18"/>
              </w:rPr>
            </w:pPr>
          </w:p>
        </w:tc>
      </w:tr>
      <w:tr w:rsidR="00C75FBE" w14:paraId="5BA50664" w14:textId="77777777">
        <w:trPr>
          <w:trHeight w:val="268"/>
        </w:trPr>
        <w:tc>
          <w:tcPr>
            <w:tcW w:w="8722" w:type="dxa"/>
            <w:shd w:val="clear" w:color="auto" w:fill="F3F3F3"/>
          </w:tcPr>
          <w:p w14:paraId="0BABDF5F" w14:textId="77777777" w:rsidR="00C75FBE" w:rsidRDefault="004412BB">
            <w:pPr>
              <w:pStyle w:val="TableParagraph"/>
              <w:spacing w:before="6" w:line="242" w:lineRule="exact"/>
              <w:rPr>
                <w:b/>
                <w:sz w:val="21"/>
              </w:rPr>
            </w:pPr>
            <w:r>
              <w:rPr>
                <w:b/>
                <w:sz w:val="21"/>
              </w:rPr>
              <w:t>Potenciales</w:t>
            </w:r>
            <w:r>
              <w:rPr>
                <w:b/>
                <w:spacing w:val="19"/>
                <w:sz w:val="21"/>
              </w:rPr>
              <w:t xml:space="preserve"> </w:t>
            </w:r>
            <w:r>
              <w:rPr>
                <w:b/>
                <w:sz w:val="21"/>
              </w:rPr>
              <w:t>ayudas</w:t>
            </w:r>
            <w:r>
              <w:rPr>
                <w:b/>
                <w:spacing w:val="20"/>
                <w:sz w:val="21"/>
              </w:rPr>
              <w:t xml:space="preserve"> </w:t>
            </w:r>
            <w:r>
              <w:rPr>
                <w:b/>
                <w:sz w:val="21"/>
              </w:rPr>
              <w:t>asociadas</w:t>
            </w:r>
            <w:r>
              <w:rPr>
                <w:b/>
                <w:spacing w:val="20"/>
                <w:sz w:val="21"/>
              </w:rPr>
              <w:t xml:space="preserve"> </w:t>
            </w:r>
            <w:r>
              <w:rPr>
                <w:b/>
                <w:sz w:val="21"/>
              </w:rPr>
              <w:t>a</w:t>
            </w:r>
            <w:r>
              <w:rPr>
                <w:b/>
                <w:spacing w:val="21"/>
                <w:sz w:val="21"/>
              </w:rPr>
              <w:t xml:space="preserve"> </w:t>
            </w:r>
            <w:r>
              <w:rPr>
                <w:b/>
                <w:sz w:val="21"/>
              </w:rPr>
              <w:t>la</w:t>
            </w:r>
            <w:r>
              <w:rPr>
                <w:b/>
                <w:spacing w:val="21"/>
                <w:sz w:val="21"/>
              </w:rPr>
              <w:t xml:space="preserve"> </w:t>
            </w:r>
            <w:r>
              <w:rPr>
                <w:b/>
                <w:spacing w:val="-2"/>
                <w:sz w:val="21"/>
              </w:rPr>
              <w:t>propuesta</w:t>
            </w:r>
          </w:p>
        </w:tc>
      </w:tr>
      <w:tr w:rsidR="00C75FBE" w14:paraId="5EBC4033" w14:textId="77777777">
        <w:trPr>
          <w:trHeight w:val="268"/>
        </w:trPr>
        <w:tc>
          <w:tcPr>
            <w:tcW w:w="8722" w:type="dxa"/>
          </w:tcPr>
          <w:p w14:paraId="64F32416" w14:textId="77777777" w:rsidR="00C75FBE" w:rsidRDefault="00C75FBE">
            <w:pPr>
              <w:pStyle w:val="TableParagraph"/>
              <w:ind w:left="0"/>
              <w:rPr>
                <w:rFonts w:ascii="Times New Roman"/>
                <w:sz w:val="18"/>
              </w:rPr>
            </w:pPr>
          </w:p>
        </w:tc>
      </w:tr>
    </w:tbl>
    <w:p w14:paraId="76F7C70E" w14:textId="77777777" w:rsidR="002046E5" w:rsidRDefault="002046E5"/>
    <w:sectPr w:rsidR="002046E5">
      <w:type w:val="continuous"/>
      <w:pgSz w:w="11900" w:h="16840"/>
      <w:pgMar w:top="580" w:right="14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44CE6"/>
    <w:multiLevelType w:val="hybridMultilevel"/>
    <w:tmpl w:val="9182C8C4"/>
    <w:lvl w:ilvl="0" w:tplc="28442970">
      <w:start w:val="60"/>
      <w:numFmt w:val="bullet"/>
      <w:lvlText w:val="-"/>
      <w:lvlJc w:val="left"/>
      <w:pPr>
        <w:ind w:left="830" w:hanging="360"/>
      </w:pPr>
      <w:rPr>
        <w:rFonts w:ascii="Open Sans Light" w:eastAsiaTheme="minorHAnsi" w:hAnsi="Open Sans Light" w:cs="Open Sans Light"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1" w15:restartNumberingAfterBreak="0">
    <w:nsid w:val="440D64A9"/>
    <w:multiLevelType w:val="hybridMultilevel"/>
    <w:tmpl w:val="D6D4FE92"/>
    <w:lvl w:ilvl="0" w:tplc="0C0A000F">
      <w:start w:val="1"/>
      <w:numFmt w:val="decimal"/>
      <w:lvlText w:val="%1."/>
      <w:lvlJc w:val="left"/>
      <w:pPr>
        <w:ind w:left="1036" w:hanging="360"/>
      </w:pPr>
    </w:lvl>
    <w:lvl w:ilvl="1" w:tplc="0C0A0019" w:tentative="1">
      <w:start w:val="1"/>
      <w:numFmt w:val="lowerLetter"/>
      <w:lvlText w:val="%2."/>
      <w:lvlJc w:val="left"/>
      <w:pPr>
        <w:ind w:left="1756" w:hanging="360"/>
      </w:pPr>
    </w:lvl>
    <w:lvl w:ilvl="2" w:tplc="0C0A001B" w:tentative="1">
      <w:start w:val="1"/>
      <w:numFmt w:val="lowerRoman"/>
      <w:lvlText w:val="%3."/>
      <w:lvlJc w:val="right"/>
      <w:pPr>
        <w:ind w:left="2476" w:hanging="180"/>
      </w:pPr>
    </w:lvl>
    <w:lvl w:ilvl="3" w:tplc="0C0A000F" w:tentative="1">
      <w:start w:val="1"/>
      <w:numFmt w:val="decimal"/>
      <w:lvlText w:val="%4."/>
      <w:lvlJc w:val="left"/>
      <w:pPr>
        <w:ind w:left="3196" w:hanging="360"/>
      </w:pPr>
    </w:lvl>
    <w:lvl w:ilvl="4" w:tplc="0C0A0019" w:tentative="1">
      <w:start w:val="1"/>
      <w:numFmt w:val="lowerLetter"/>
      <w:lvlText w:val="%5."/>
      <w:lvlJc w:val="left"/>
      <w:pPr>
        <w:ind w:left="3916" w:hanging="360"/>
      </w:pPr>
    </w:lvl>
    <w:lvl w:ilvl="5" w:tplc="0C0A001B" w:tentative="1">
      <w:start w:val="1"/>
      <w:numFmt w:val="lowerRoman"/>
      <w:lvlText w:val="%6."/>
      <w:lvlJc w:val="right"/>
      <w:pPr>
        <w:ind w:left="4636" w:hanging="180"/>
      </w:pPr>
    </w:lvl>
    <w:lvl w:ilvl="6" w:tplc="0C0A000F" w:tentative="1">
      <w:start w:val="1"/>
      <w:numFmt w:val="decimal"/>
      <w:lvlText w:val="%7."/>
      <w:lvlJc w:val="left"/>
      <w:pPr>
        <w:ind w:left="5356" w:hanging="360"/>
      </w:pPr>
    </w:lvl>
    <w:lvl w:ilvl="7" w:tplc="0C0A0019" w:tentative="1">
      <w:start w:val="1"/>
      <w:numFmt w:val="lowerLetter"/>
      <w:lvlText w:val="%8."/>
      <w:lvlJc w:val="left"/>
      <w:pPr>
        <w:ind w:left="6076" w:hanging="360"/>
      </w:pPr>
    </w:lvl>
    <w:lvl w:ilvl="8" w:tplc="0C0A001B" w:tentative="1">
      <w:start w:val="1"/>
      <w:numFmt w:val="lowerRoman"/>
      <w:lvlText w:val="%9."/>
      <w:lvlJc w:val="right"/>
      <w:pPr>
        <w:ind w:left="6796" w:hanging="180"/>
      </w:pPr>
    </w:lvl>
  </w:abstractNum>
  <w:abstractNum w:abstractNumId="2" w15:restartNumberingAfterBreak="0">
    <w:nsid w:val="44D0100F"/>
    <w:multiLevelType w:val="hybridMultilevel"/>
    <w:tmpl w:val="A254F5EE"/>
    <w:lvl w:ilvl="0" w:tplc="28442970">
      <w:start w:val="60"/>
      <w:numFmt w:val="bullet"/>
      <w:lvlText w:val="-"/>
      <w:lvlJc w:val="left"/>
      <w:pPr>
        <w:ind w:left="830" w:hanging="360"/>
      </w:pPr>
      <w:rPr>
        <w:rFonts w:ascii="Open Sans Light" w:eastAsiaTheme="minorHAnsi" w:hAnsi="Open Sans Light" w:cs="Open Sans Light"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 w15:restartNumberingAfterBreak="0">
    <w:nsid w:val="491862ED"/>
    <w:multiLevelType w:val="hybridMultilevel"/>
    <w:tmpl w:val="579088BC"/>
    <w:lvl w:ilvl="0" w:tplc="374E0A64">
      <w:start w:val="1"/>
      <w:numFmt w:val="lowerLetter"/>
      <w:lvlText w:val="%1)"/>
      <w:lvlJc w:val="left"/>
      <w:pPr>
        <w:ind w:left="1036" w:hanging="360"/>
      </w:pPr>
      <w:rPr>
        <w:rFonts w:hint="default"/>
        <w:sz w:val="22"/>
      </w:rPr>
    </w:lvl>
    <w:lvl w:ilvl="1" w:tplc="FFFFFFFF" w:tentative="1">
      <w:start w:val="1"/>
      <w:numFmt w:val="lowerLetter"/>
      <w:lvlText w:val="%2."/>
      <w:lvlJc w:val="left"/>
      <w:pPr>
        <w:ind w:left="1756" w:hanging="360"/>
      </w:pPr>
    </w:lvl>
    <w:lvl w:ilvl="2" w:tplc="FFFFFFFF" w:tentative="1">
      <w:start w:val="1"/>
      <w:numFmt w:val="lowerRoman"/>
      <w:lvlText w:val="%3."/>
      <w:lvlJc w:val="right"/>
      <w:pPr>
        <w:ind w:left="2476" w:hanging="180"/>
      </w:pPr>
    </w:lvl>
    <w:lvl w:ilvl="3" w:tplc="FFFFFFFF" w:tentative="1">
      <w:start w:val="1"/>
      <w:numFmt w:val="decimal"/>
      <w:lvlText w:val="%4."/>
      <w:lvlJc w:val="left"/>
      <w:pPr>
        <w:ind w:left="3196" w:hanging="360"/>
      </w:pPr>
    </w:lvl>
    <w:lvl w:ilvl="4" w:tplc="FFFFFFFF" w:tentative="1">
      <w:start w:val="1"/>
      <w:numFmt w:val="lowerLetter"/>
      <w:lvlText w:val="%5."/>
      <w:lvlJc w:val="left"/>
      <w:pPr>
        <w:ind w:left="3916" w:hanging="360"/>
      </w:pPr>
    </w:lvl>
    <w:lvl w:ilvl="5" w:tplc="FFFFFFFF" w:tentative="1">
      <w:start w:val="1"/>
      <w:numFmt w:val="lowerRoman"/>
      <w:lvlText w:val="%6."/>
      <w:lvlJc w:val="right"/>
      <w:pPr>
        <w:ind w:left="4636" w:hanging="180"/>
      </w:pPr>
    </w:lvl>
    <w:lvl w:ilvl="6" w:tplc="FFFFFFFF" w:tentative="1">
      <w:start w:val="1"/>
      <w:numFmt w:val="decimal"/>
      <w:lvlText w:val="%7."/>
      <w:lvlJc w:val="left"/>
      <w:pPr>
        <w:ind w:left="5356" w:hanging="360"/>
      </w:pPr>
    </w:lvl>
    <w:lvl w:ilvl="7" w:tplc="FFFFFFFF" w:tentative="1">
      <w:start w:val="1"/>
      <w:numFmt w:val="lowerLetter"/>
      <w:lvlText w:val="%8."/>
      <w:lvlJc w:val="left"/>
      <w:pPr>
        <w:ind w:left="6076" w:hanging="360"/>
      </w:pPr>
    </w:lvl>
    <w:lvl w:ilvl="8" w:tplc="FFFFFFFF" w:tentative="1">
      <w:start w:val="1"/>
      <w:numFmt w:val="lowerRoman"/>
      <w:lvlText w:val="%9."/>
      <w:lvlJc w:val="right"/>
      <w:pPr>
        <w:ind w:left="6796" w:hanging="180"/>
      </w:pPr>
    </w:lvl>
  </w:abstractNum>
  <w:abstractNum w:abstractNumId="4" w15:restartNumberingAfterBreak="0">
    <w:nsid w:val="4BBF310E"/>
    <w:multiLevelType w:val="hybridMultilevel"/>
    <w:tmpl w:val="370AF05E"/>
    <w:lvl w:ilvl="0" w:tplc="374E0A64">
      <w:start w:val="1"/>
      <w:numFmt w:val="lowerLetter"/>
      <w:lvlText w:val="%1)"/>
      <w:lvlJc w:val="left"/>
      <w:pPr>
        <w:ind w:left="830" w:hanging="360"/>
      </w:pPr>
      <w:rPr>
        <w:rFonts w:hint="default"/>
        <w:sz w:val="22"/>
      </w:r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5" w15:restartNumberingAfterBreak="0">
    <w:nsid w:val="4EF66C78"/>
    <w:multiLevelType w:val="hybridMultilevel"/>
    <w:tmpl w:val="F6D62F9C"/>
    <w:lvl w:ilvl="0" w:tplc="0C0A000F">
      <w:start w:val="1"/>
      <w:numFmt w:val="decimal"/>
      <w:lvlText w:val="%1."/>
      <w:lvlJc w:val="left"/>
      <w:pPr>
        <w:ind w:left="1036" w:hanging="360"/>
      </w:pPr>
      <w:rPr>
        <w:rFonts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6" w15:restartNumberingAfterBreak="0">
    <w:nsid w:val="7AFD2094"/>
    <w:multiLevelType w:val="hybridMultilevel"/>
    <w:tmpl w:val="FA0E9BA0"/>
    <w:lvl w:ilvl="0" w:tplc="0C0A0001">
      <w:start w:val="1"/>
      <w:numFmt w:val="bullet"/>
      <w:lvlText w:val=""/>
      <w:lvlJc w:val="left"/>
      <w:pPr>
        <w:ind w:left="1036" w:hanging="360"/>
      </w:pPr>
      <w:rPr>
        <w:rFonts w:ascii="Symbol" w:hAnsi="Symbol" w:hint="default"/>
      </w:rPr>
    </w:lvl>
    <w:lvl w:ilvl="1" w:tplc="0C0A0003" w:tentative="1">
      <w:start w:val="1"/>
      <w:numFmt w:val="bullet"/>
      <w:lvlText w:val="o"/>
      <w:lvlJc w:val="left"/>
      <w:pPr>
        <w:ind w:left="1756" w:hanging="360"/>
      </w:pPr>
      <w:rPr>
        <w:rFonts w:ascii="Courier New" w:hAnsi="Courier New" w:cs="Courier New" w:hint="default"/>
      </w:rPr>
    </w:lvl>
    <w:lvl w:ilvl="2" w:tplc="0C0A0005" w:tentative="1">
      <w:start w:val="1"/>
      <w:numFmt w:val="bullet"/>
      <w:lvlText w:val=""/>
      <w:lvlJc w:val="left"/>
      <w:pPr>
        <w:ind w:left="2476" w:hanging="360"/>
      </w:pPr>
      <w:rPr>
        <w:rFonts w:ascii="Wingdings" w:hAnsi="Wingdings" w:hint="default"/>
      </w:rPr>
    </w:lvl>
    <w:lvl w:ilvl="3" w:tplc="0C0A0001" w:tentative="1">
      <w:start w:val="1"/>
      <w:numFmt w:val="bullet"/>
      <w:lvlText w:val=""/>
      <w:lvlJc w:val="left"/>
      <w:pPr>
        <w:ind w:left="3196" w:hanging="360"/>
      </w:pPr>
      <w:rPr>
        <w:rFonts w:ascii="Symbol" w:hAnsi="Symbol" w:hint="default"/>
      </w:rPr>
    </w:lvl>
    <w:lvl w:ilvl="4" w:tplc="0C0A0003" w:tentative="1">
      <w:start w:val="1"/>
      <w:numFmt w:val="bullet"/>
      <w:lvlText w:val="o"/>
      <w:lvlJc w:val="left"/>
      <w:pPr>
        <w:ind w:left="3916" w:hanging="360"/>
      </w:pPr>
      <w:rPr>
        <w:rFonts w:ascii="Courier New" w:hAnsi="Courier New" w:cs="Courier New" w:hint="default"/>
      </w:rPr>
    </w:lvl>
    <w:lvl w:ilvl="5" w:tplc="0C0A0005" w:tentative="1">
      <w:start w:val="1"/>
      <w:numFmt w:val="bullet"/>
      <w:lvlText w:val=""/>
      <w:lvlJc w:val="left"/>
      <w:pPr>
        <w:ind w:left="4636" w:hanging="360"/>
      </w:pPr>
      <w:rPr>
        <w:rFonts w:ascii="Wingdings" w:hAnsi="Wingdings" w:hint="default"/>
      </w:rPr>
    </w:lvl>
    <w:lvl w:ilvl="6" w:tplc="0C0A0001" w:tentative="1">
      <w:start w:val="1"/>
      <w:numFmt w:val="bullet"/>
      <w:lvlText w:val=""/>
      <w:lvlJc w:val="left"/>
      <w:pPr>
        <w:ind w:left="5356" w:hanging="360"/>
      </w:pPr>
      <w:rPr>
        <w:rFonts w:ascii="Symbol" w:hAnsi="Symbol" w:hint="default"/>
      </w:rPr>
    </w:lvl>
    <w:lvl w:ilvl="7" w:tplc="0C0A0003" w:tentative="1">
      <w:start w:val="1"/>
      <w:numFmt w:val="bullet"/>
      <w:lvlText w:val="o"/>
      <w:lvlJc w:val="left"/>
      <w:pPr>
        <w:ind w:left="6076" w:hanging="360"/>
      </w:pPr>
      <w:rPr>
        <w:rFonts w:ascii="Courier New" w:hAnsi="Courier New" w:cs="Courier New" w:hint="default"/>
      </w:rPr>
    </w:lvl>
    <w:lvl w:ilvl="8" w:tplc="0C0A0005" w:tentative="1">
      <w:start w:val="1"/>
      <w:numFmt w:val="bullet"/>
      <w:lvlText w:val=""/>
      <w:lvlJc w:val="left"/>
      <w:pPr>
        <w:ind w:left="6796" w:hanging="360"/>
      </w:pPr>
      <w:rPr>
        <w:rFonts w:ascii="Wingdings" w:hAnsi="Wingdings" w:hint="default"/>
      </w:rPr>
    </w:lvl>
  </w:abstractNum>
  <w:abstractNum w:abstractNumId="7" w15:restartNumberingAfterBreak="0">
    <w:nsid w:val="7D3C3D71"/>
    <w:multiLevelType w:val="hybridMultilevel"/>
    <w:tmpl w:val="99FA8808"/>
    <w:lvl w:ilvl="0" w:tplc="374E0A64">
      <w:start w:val="1"/>
      <w:numFmt w:val="lowerLetter"/>
      <w:lvlText w:val="%1)"/>
      <w:lvlJc w:val="left"/>
      <w:pPr>
        <w:ind w:left="830" w:hanging="360"/>
      </w:pPr>
      <w:rPr>
        <w:rFonts w:hint="default"/>
        <w:sz w:val="22"/>
      </w:r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num w:numId="1" w16cid:durableId="250168470">
    <w:abstractNumId w:val="6"/>
  </w:num>
  <w:num w:numId="2" w16cid:durableId="1574000954">
    <w:abstractNumId w:val="1"/>
  </w:num>
  <w:num w:numId="3" w16cid:durableId="1464498838">
    <w:abstractNumId w:val="3"/>
  </w:num>
  <w:num w:numId="4" w16cid:durableId="1877886161">
    <w:abstractNumId w:val="4"/>
  </w:num>
  <w:num w:numId="5" w16cid:durableId="868563521">
    <w:abstractNumId w:val="7"/>
  </w:num>
  <w:num w:numId="6" w16cid:durableId="1156340946">
    <w:abstractNumId w:val="0"/>
  </w:num>
  <w:num w:numId="7" w16cid:durableId="42025819">
    <w:abstractNumId w:val="2"/>
  </w:num>
  <w:num w:numId="8" w16cid:durableId="155413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BE"/>
    <w:rsid w:val="00027600"/>
    <w:rsid w:val="001249CB"/>
    <w:rsid w:val="00151541"/>
    <w:rsid w:val="002046E5"/>
    <w:rsid w:val="002C2A88"/>
    <w:rsid w:val="004412BB"/>
    <w:rsid w:val="005036CB"/>
    <w:rsid w:val="00505CB4"/>
    <w:rsid w:val="00535964"/>
    <w:rsid w:val="00577B70"/>
    <w:rsid w:val="00857393"/>
    <w:rsid w:val="0089614E"/>
    <w:rsid w:val="00946968"/>
    <w:rsid w:val="00A46DA1"/>
    <w:rsid w:val="00C23CD2"/>
    <w:rsid w:val="00C75EB4"/>
    <w:rsid w:val="00C75FBE"/>
    <w:rsid w:val="00CF252F"/>
    <w:rsid w:val="00D005AB"/>
    <w:rsid w:val="00D64CEC"/>
    <w:rsid w:val="00DE3F82"/>
    <w:rsid w:val="00F23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62D"/>
  <w15:docId w15:val="{C54F4526-630A-49ED-BEAB-0CE40F04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Ttulo">
    <w:name w:val="Title"/>
    <w:basedOn w:val="Normal"/>
    <w:uiPriority w:val="10"/>
    <w:qFormat/>
    <w:pPr>
      <w:ind w:left="2822" w:right="2820"/>
      <w:jc w:val="center"/>
    </w:pPr>
    <w:rPr>
      <w:b/>
      <w:bCs/>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paragraph" w:customStyle="1" w:styleId="Default">
    <w:name w:val="Default"/>
    <w:rsid w:val="00D005AB"/>
    <w:pPr>
      <w:widowControl/>
      <w:adjustRightInd w:val="0"/>
    </w:pPr>
    <w:rPr>
      <w:rFonts w:ascii="Calibri" w:hAnsi="Calibri" w:cs="Calibri"/>
      <w:color w:val="000000"/>
      <w:sz w:val="24"/>
      <w:szCs w:val="24"/>
      <w:lang w:val="es-ES"/>
    </w:rPr>
  </w:style>
  <w:style w:type="character" w:styleId="Hipervnculo">
    <w:name w:val="Hyperlink"/>
    <w:basedOn w:val="Fuentedeprrafopredeter"/>
    <w:uiPriority w:val="99"/>
    <w:unhideWhenUsed/>
    <w:rsid w:val="001249CB"/>
    <w:rPr>
      <w:color w:val="0000FF" w:themeColor="hyperlink"/>
      <w:u w:val="single"/>
    </w:rPr>
  </w:style>
  <w:style w:type="character" w:styleId="Mencinsinresolver">
    <w:name w:val="Unresolved Mention"/>
    <w:basedOn w:val="Fuentedeprrafopredeter"/>
    <w:uiPriority w:val="99"/>
    <w:semiHidden/>
    <w:unhideWhenUsed/>
    <w:rsid w:val="0012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2621E7CE3F5F4BB80A79F052BBA740" ma:contentTypeVersion="13" ma:contentTypeDescription="Crear nuevo documento." ma:contentTypeScope="" ma:versionID="e41a80c9e7a692c54908bef692de590f">
  <xsd:schema xmlns:xsd="http://www.w3.org/2001/XMLSchema" xmlns:xs="http://www.w3.org/2001/XMLSchema" xmlns:p="http://schemas.microsoft.com/office/2006/metadata/properties" xmlns:ns2="e18a0972-60ad-4340-8e7c-32d622a1a502" xmlns:ns3="12955aac-9bd4-4b78-86d7-b2c86fc5ba69" targetNamespace="http://schemas.microsoft.com/office/2006/metadata/properties" ma:root="true" ma:fieldsID="cecca316fdcc19aa7018d1b29d30840f" ns2:_="" ns3:_="">
    <xsd:import namespace="e18a0972-60ad-4340-8e7c-32d622a1a502"/>
    <xsd:import namespace="12955aac-9bd4-4b78-86d7-b2c86fc5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0972-60ad-4340-8e7c-32d622a1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55aac-9bd4-4b78-86d7-b2c86fc5ba6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5F89B-6FC6-4801-9CA9-A81FFEE90E76}"/>
</file>

<file path=customXml/itemProps2.xml><?xml version="1.0" encoding="utf-8"?>
<ds:datastoreItem xmlns:ds="http://schemas.openxmlformats.org/officeDocument/2006/customXml" ds:itemID="{ED38F60E-DAB0-4E16-8900-8EA01C278083}"/>
</file>

<file path=customXml/itemProps3.xml><?xml version="1.0" encoding="utf-8"?>
<ds:datastoreItem xmlns:ds="http://schemas.openxmlformats.org/officeDocument/2006/customXml" ds:itemID="{0358485A-019D-4015-95A8-18B9D14112D3}"/>
</file>

<file path=docProps/app.xml><?xml version="1.0" encoding="utf-8"?>
<Properties xmlns="http://schemas.openxmlformats.org/officeDocument/2006/extended-properties" xmlns:vt="http://schemas.openxmlformats.org/officeDocument/2006/docPropsVTypes">
  <Template>Normal</Template>
  <TotalTime>22</TotalTime>
  <Pages>2</Pages>
  <Words>716</Words>
  <Characters>3940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Padilla Zea</dc:creator>
  <cp:lastModifiedBy>NATALIA PADILLA ZEA</cp:lastModifiedBy>
  <cp:revision>2</cp:revision>
  <dcterms:created xsi:type="dcterms:W3CDTF">2025-04-22T10:44:00Z</dcterms:created>
  <dcterms:modified xsi:type="dcterms:W3CDTF">2025-04-22T10:44:00Z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0x0101006F2621E7CE3F5F4BB80A79F052BBA740</vt:lpwstr>
  </property>
</Properties>
</file>