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D66B" w14:textId="77777777" w:rsidR="0039470F" w:rsidRPr="00B9466D" w:rsidRDefault="0039470F" w:rsidP="0084563F">
      <w:pPr>
        <w:jc w:val="center"/>
      </w:pPr>
    </w:p>
    <w:tbl>
      <w:tblPr>
        <w:tblW w:w="5000" w:type="pct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005AAA"/>
        <w:tblLook w:val="00A0" w:firstRow="1" w:lastRow="0" w:firstColumn="1" w:lastColumn="0" w:noHBand="0" w:noVBand="0"/>
      </w:tblPr>
      <w:tblGrid>
        <w:gridCol w:w="8964"/>
      </w:tblGrid>
      <w:tr w:rsidR="0039470F" w:rsidRPr="00322949" w14:paraId="4EADC095" w14:textId="77777777">
        <w:tc>
          <w:tcPr>
            <w:tcW w:w="5000" w:type="pct"/>
            <w:shd w:val="clear" w:color="auto" w:fill="005AAA"/>
            <w:vAlign w:val="center"/>
          </w:tcPr>
          <w:p w14:paraId="4A9B9B9D" w14:textId="77777777" w:rsidR="0039470F" w:rsidRPr="00322949" w:rsidRDefault="00591402" w:rsidP="00014C6F">
            <w:pPr>
              <w:jc w:val="center"/>
              <w:rPr>
                <w:rFonts w:ascii="UnitOT-Light" w:hAnsi="UnitOT-Light" w:cs="UnitOT-Light"/>
                <w:b/>
                <w:bCs/>
                <w:color w:val="FFFFFF"/>
                <w:sz w:val="36"/>
                <w:szCs w:val="36"/>
              </w:rPr>
            </w:pPr>
            <w:r w:rsidRPr="00322949">
              <w:rPr>
                <w:rFonts w:ascii="UnitOT-Light" w:hAnsi="UnitOT-Light" w:cs="UnitOT-Light"/>
                <w:b/>
                <w:bCs/>
                <w:color w:val="FFFFFF"/>
                <w:sz w:val="36"/>
                <w:szCs w:val="36"/>
              </w:rPr>
              <w:t xml:space="preserve">INFORME ANUAL DE </w:t>
            </w:r>
            <w:r w:rsidR="00014C6F" w:rsidRPr="00322949">
              <w:rPr>
                <w:rFonts w:ascii="UnitOT-Light" w:hAnsi="UnitOT-Light" w:cs="UnitOT-Light"/>
                <w:b/>
                <w:bCs/>
                <w:color w:val="FFFFFF"/>
                <w:sz w:val="36"/>
                <w:szCs w:val="36"/>
              </w:rPr>
              <w:t>DIRECTORES</w:t>
            </w:r>
          </w:p>
        </w:tc>
      </w:tr>
    </w:tbl>
    <w:p w14:paraId="7AC1F934" w14:textId="77777777" w:rsidR="0039470F" w:rsidRPr="00322949" w:rsidRDefault="0039470F" w:rsidP="00CF6C1D">
      <w:pPr>
        <w:rPr>
          <w:rFonts w:ascii="UnitOT-Light" w:hAnsi="UnitOT-Light" w:cs="UnitOT-Light"/>
          <w:sz w:val="24"/>
          <w:szCs w:val="24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0A0" w:firstRow="1" w:lastRow="0" w:firstColumn="1" w:lastColumn="0" w:noHBand="0" w:noVBand="0"/>
      </w:tblPr>
      <w:tblGrid>
        <w:gridCol w:w="3704"/>
        <w:gridCol w:w="5486"/>
      </w:tblGrid>
      <w:tr w:rsidR="00A35EB2" w:rsidRPr="00322949" w14:paraId="6FFF9FEE" w14:textId="77777777" w:rsidTr="00B9466D">
        <w:trPr>
          <w:jc w:val="center"/>
        </w:trPr>
        <w:tc>
          <w:tcPr>
            <w:tcW w:w="2015" w:type="pct"/>
            <w:shd w:val="clear" w:color="auto" w:fill="BFBFBF"/>
            <w:vAlign w:val="center"/>
          </w:tcPr>
          <w:p w14:paraId="7E82415D" w14:textId="77777777" w:rsidR="00A35EB2" w:rsidRPr="00322949" w:rsidRDefault="00A35EB2" w:rsidP="00A35EB2">
            <w:pPr>
              <w:rPr>
                <w:rFonts w:ascii="UnitOT-Light" w:hAnsi="UnitOT-Light" w:cs="UnitOT-Light"/>
                <w:color w:val="005AAA"/>
                <w:szCs w:val="24"/>
              </w:rPr>
            </w:pPr>
            <w:r w:rsidRPr="00322949">
              <w:rPr>
                <w:rFonts w:ascii="UnitOT-Light" w:hAnsi="UnitOT-Light" w:cs="UnitOT-Light"/>
                <w:color w:val="005AAA"/>
                <w:szCs w:val="24"/>
              </w:rPr>
              <w:t>Nom</w:t>
            </w:r>
            <w:r w:rsidR="00DE1D03" w:rsidRPr="00322949">
              <w:rPr>
                <w:rFonts w:ascii="UnitOT-Light" w:hAnsi="UnitOT-Light" w:cs="UnitOT-Light"/>
                <w:color w:val="005AAA"/>
                <w:szCs w:val="24"/>
              </w:rPr>
              <w:t>bre y apellidos del doctorando</w:t>
            </w:r>
            <w:r w:rsidRPr="00322949">
              <w:rPr>
                <w:rFonts w:ascii="UnitOT-Light" w:hAnsi="UnitOT-Light" w:cs="UnitOT-Light"/>
                <w:color w:val="005AAA"/>
                <w:szCs w:val="24"/>
              </w:rPr>
              <w:t>:</w:t>
            </w:r>
          </w:p>
        </w:tc>
        <w:tc>
          <w:tcPr>
            <w:tcW w:w="2985" w:type="pct"/>
            <w:shd w:val="clear" w:color="auto" w:fill="BFBFBF"/>
            <w:vAlign w:val="center"/>
          </w:tcPr>
          <w:p w14:paraId="66128831" w14:textId="77777777" w:rsidR="00A35EB2" w:rsidRPr="00322949" w:rsidRDefault="00A35EB2" w:rsidP="00AA0394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</w:p>
        </w:tc>
      </w:tr>
      <w:tr w:rsidR="0084563F" w:rsidRPr="00322949" w14:paraId="1D6F6C94" w14:textId="77777777" w:rsidTr="00B9466D">
        <w:trPr>
          <w:jc w:val="center"/>
        </w:trPr>
        <w:tc>
          <w:tcPr>
            <w:tcW w:w="2015" w:type="pct"/>
            <w:shd w:val="clear" w:color="auto" w:fill="FFFFFF"/>
            <w:vAlign w:val="center"/>
          </w:tcPr>
          <w:p w14:paraId="3CA76F63" w14:textId="77777777" w:rsidR="0084563F" w:rsidRPr="00322949" w:rsidRDefault="0084563F" w:rsidP="00F55367">
            <w:pPr>
              <w:rPr>
                <w:rFonts w:ascii="UnitOT-Light" w:hAnsi="UnitOT-Light" w:cs="UnitOT-Light"/>
                <w:color w:val="005AAA"/>
                <w:szCs w:val="24"/>
              </w:rPr>
            </w:pPr>
            <w:r w:rsidRPr="00322949">
              <w:rPr>
                <w:rFonts w:ascii="UnitOT-Light" w:hAnsi="UnitOT-Light" w:cs="UnitOT-Light"/>
                <w:color w:val="005AAA"/>
                <w:szCs w:val="24"/>
              </w:rPr>
              <w:t>Tutor:</w:t>
            </w:r>
          </w:p>
        </w:tc>
        <w:tc>
          <w:tcPr>
            <w:tcW w:w="2985" w:type="pct"/>
            <w:shd w:val="clear" w:color="auto" w:fill="FFFFFF"/>
            <w:vAlign w:val="center"/>
          </w:tcPr>
          <w:p w14:paraId="7E69019A" w14:textId="77777777" w:rsidR="0084563F" w:rsidRPr="00322949" w:rsidRDefault="0084563F" w:rsidP="00E85F56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</w:p>
        </w:tc>
      </w:tr>
      <w:tr w:rsidR="00C0423C" w:rsidRPr="00322949" w14:paraId="176FD8C2" w14:textId="77777777" w:rsidTr="00B9466D">
        <w:trPr>
          <w:jc w:val="center"/>
        </w:trPr>
        <w:tc>
          <w:tcPr>
            <w:tcW w:w="2015" w:type="pct"/>
            <w:shd w:val="clear" w:color="auto" w:fill="BFBFBF"/>
            <w:vAlign w:val="center"/>
          </w:tcPr>
          <w:p w14:paraId="56A53884" w14:textId="77777777" w:rsidR="00C0423C" w:rsidRPr="00322949" w:rsidRDefault="00C0423C" w:rsidP="00F55367">
            <w:pPr>
              <w:rPr>
                <w:rFonts w:ascii="UnitOT-Light" w:hAnsi="UnitOT-Light" w:cs="UnitOT-Light"/>
                <w:color w:val="005AAA"/>
                <w:szCs w:val="24"/>
              </w:rPr>
            </w:pPr>
            <w:r w:rsidRPr="00322949">
              <w:rPr>
                <w:rFonts w:ascii="UnitOT-Light" w:hAnsi="UnitOT-Light" w:cs="UnitOT-Light"/>
                <w:color w:val="005AAA"/>
                <w:szCs w:val="24"/>
              </w:rPr>
              <w:t>Director:</w:t>
            </w:r>
          </w:p>
        </w:tc>
        <w:tc>
          <w:tcPr>
            <w:tcW w:w="2985" w:type="pct"/>
            <w:shd w:val="clear" w:color="auto" w:fill="BFBFBF"/>
            <w:vAlign w:val="center"/>
          </w:tcPr>
          <w:p w14:paraId="1B75F620" w14:textId="77777777" w:rsidR="00C0423C" w:rsidRPr="00322949" w:rsidRDefault="00C0423C" w:rsidP="00E85F56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</w:p>
        </w:tc>
      </w:tr>
      <w:tr w:rsidR="00591402" w:rsidRPr="00322949" w14:paraId="653CB158" w14:textId="77777777" w:rsidTr="00E85F56">
        <w:trPr>
          <w:jc w:val="center"/>
        </w:trPr>
        <w:tc>
          <w:tcPr>
            <w:tcW w:w="2015" w:type="pct"/>
            <w:vAlign w:val="center"/>
          </w:tcPr>
          <w:p w14:paraId="38DB479E" w14:textId="77777777" w:rsidR="00591402" w:rsidRPr="00322949" w:rsidRDefault="00591402" w:rsidP="00F55367">
            <w:pPr>
              <w:rPr>
                <w:rFonts w:ascii="UnitOT-Light" w:hAnsi="UnitOT-Light" w:cs="UnitOT-Light"/>
                <w:color w:val="005AAA"/>
                <w:szCs w:val="24"/>
              </w:rPr>
            </w:pPr>
            <w:r w:rsidRPr="00322949">
              <w:rPr>
                <w:rFonts w:ascii="UnitOT-Light" w:hAnsi="UnitOT-Light" w:cs="UnitOT-Light"/>
                <w:color w:val="005AAA"/>
                <w:szCs w:val="24"/>
              </w:rPr>
              <w:t>Título del proyecto de investigación</w:t>
            </w:r>
          </w:p>
        </w:tc>
        <w:tc>
          <w:tcPr>
            <w:tcW w:w="2985" w:type="pct"/>
            <w:vAlign w:val="center"/>
          </w:tcPr>
          <w:p w14:paraId="4F575AA1" w14:textId="77777777" w:rsidR="00591402" w:rsidRPr="00322949" w:rsidRDefault="00591402" w:rsidP="00E85F56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</w:p>
        </w:tc>
      </w:tr>
    </w:tbl>
    <w:p w14:paraId="4E6790A9" w14:textId="77777777" w:rsidR="00C66F5B" w:rsidRDefault="00C66F5B"/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0A0" w:firstRow="1" w:lastRow="0" w:firstColumn="1" w:lastColumn="0" w:noHBand="0" w:noVBand="0"/>
      </w:tblPr>
      <w:tblGrid>
        <w:gridCol w:w="1852"/>
        <w:gridCol w:w="1853"/>
        <w:gridCol w:w="5485"/>
      </w:tblGrid>
      <w:tr w:rsidR="00C66F5B" w:rsidRPr="00322949" w14:paraId="178C2CA2" w14:textId="77777777" w:rsidTr="00C66F5B">
        <w:trPr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07490687" w14:textId="75B70171" w:rsidR="00C66F5B" w:rsidRPr="00E65613" w:rsidRDefault="00C66F5B" w:rsidP="00C66F5B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  <w:r w:rsidRPr="00E65613"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  <w:t>Interacciones con el doctorando</w:t>
            </w:r>
          </w:p>
        </w:tc>
      </w:tr>
      <w:tr w:rsidR="00C66F5B" w:rsidRPr="00322949" w14:paraId="44E80DCB" w14:textId="77777777" w:rsidTr="00C66F5B">
        <w:trPr>
          <w:jc w:val="center"/>
        </w:trPr>
        <w:tc>
          <w:tcPr>
            <w:tcW w:w="1008" w:type="pct"/>
            <w:shd w:val="clear" w:color="auto" w:fill="BFBFBF" w:themeFill="background1" w:themeFillShade="BF"/>
          </w:tcPr>
          <w:p w14:paraId="13546E20" w14:textId="304066EB" w:rsidR="00C66F5B" w:rsidRPr="00AB5F44" w:rsidRDefault="00C66F5B" w:rsidP="00C66F5B">
            <w:pPr>
              <w:rPr>
                <w:rFonts w:ascii="UnitOT-Light" w:hAnsi="UnitOT-Light" w:cs="UnitOT-Light"/>
                <w:color w:val="0070C0"/>
                <w:szCs w:val="24"/>
              </w:rPr>
            </w:pPr>
            <w:r w:rsidRPr="00AB5F44">
              <w:rPr>
                <w:rFonts w:ascii="UnitOT-Light" w:hAnsi="UnitOT-Light" w:cs="UnitOT-Light"/>
                <w:color w:val="0070C0"/>
                <w:szCs w:val="24"/>
              </w:rPr>
              <w:t>Modo de contacto</w:t>
            </w:r>
          </w:p>
        </w:tc>
        <w:tc>
          <w:tcPr>
            <w:tcW w:w="1008" w:type="pct"/>
            <w:shd w:val="clear" w:color="auto" w:fill="BFBFBF" w:themeFill="background1" w:themeFillShade="BF"/>
          </w:tcPr>
          <w:p w14:paraId="7798F02E" w14:textId="31B90FDA" w:rsidR="00C66F5B" w:rsidRPr="00AB5F44" w:rsidRDefault="00C66F5B" w:rsidP="00C66F5B">
            <w:pPr>
              <w:rPr>
                <w:rFonts w:ascii="UnitOT-Light" w:hAnsi="UnitOT-Light" w:cs="UnitOT-Light"/>
                <w:color w:val="0070C0"/>
                <w:szCs w:val="24"/>
              </w:rPr>
            </w:pPr>
            <w:r w:rsidRPr="00AB5F44">
              <w:rPr>
                <w:rFonts w:ascii="UnitOT-Light" w:hAnsi="UnitOT-Light" w:cs="UnitOT-Light"/>
                <w:color w:val="0070C0"/>
                <w:szCs w:val="24"/>
              </w:rPr>
              <w:t>Fecha</w:t>
            </w:r>
          </w:p>
        </w:tc>
        <w:tc>
          <w:tcPr>
            <w:tcW w:w="2984" w:type="pct"/>
            <w:shd w:val="clear" w:color="auto" w:fill="BFBFBF" w:themeFill="background1" w:themeFillShade="BF"/>
          </w:tcPr>
          <w:p w14:paraId="414310CB" w14:textId="23A1E6CE" w:rsidR="00C66F5B" w:rsidRPr="00AB5F44" w:rsidRDefault="00C66F5B" w:rsidP="00C66F5B">
            <w:pPr>
              <w:rPr>
                <w:rFonts w:ascii="UnitOT-Light" w:hAnsi="UnitOT-Light" w:cs="UnitOT-Light"/>
                <w:b/>
                <w:bCs/>
                <w:color w:val="0070C0"/>
                <w:szCs w:val="24"/>
              </w:rPr>
            </w:pPr>
            <w:r w:rsidRPr="00AB5F44">
              <w:rPr>
                <w:rFonts w:ascii="UnitOT-Light" w:hAnsi="UnitOT-Light" w:cs="UnitOT-Light"/>
                <w:color w:val="0070C0"/>
                <w:szCs w:val="24"/>
              </w:rPr>
              <w:t>Objetivo</w:t>
            </w:r>
          </w:p>
        </w:tc>
      </w:tr>
      <w:tr w:rsidR="00C66F5B" w:rsidRPr="00322949" w14:paraId="18FE746F" w14:textId="77777777" w:rsidTr="00C66F5B">
        <w:trPr>
          <w:trHeight w:val="169"/>
          <w:jc w:val="center"/>
        </w:trPr>
        <w:tc>
          <w:tcPr>
            <w:tcW w:w="1008" w:type="pct"/>
            <w:vAlign w:val="center"/>
          </w:tcPr>
          <w:p w14:paraId="2F9A5DF8" w14:textId="14744AD4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5013ACCA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2984" w:type="pct"/>
            <w:vAlign w:val="center"/>
          </w:tcPr>
          <w:p w14:paraId="1DD895FB" w14:textId="77777777" w:rsidR="00C66F5B" w:rsidRPr="00322949" w:rsidRDefault="00C66F5B" w:rsidP="00C66F5B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</w:p>
        </w:tc>
      </w:tr>
      <w:tr w:rsidR="00C66F5B" w:rsidRPr="00322949" w14:paraId="3EAEF911" w14:textId="77777777" w:rsidTr="00C66F5B">
        <w:trPr>
          <w:jc w:val="center"/>
        </w:trPr>
        <w:tc>
          <w:tcPr>
            <w:tcW w:w="1008" w:type="pct"/>
            <w:vAlign w:val="center"/>
          </w:tcPr>
          <w:p w14:paraId="74C58D47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59C9DD85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2984" w:type="pct"/>
            <w:vAlign w:val="center"/>
          </w:tcPr>
          <w:p w14:paraId="3044138E" w14:textId="77777777" w:rsidR="00C66F5B" w:rsidRPr="00322949" w:rsidRDefault="00C66F5B" w:rsidP="00C66F5B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</w:p>
        </w:tc>
      </w:tr>
      <w:tr w:rsidR="00C66F5B" w:rsidRPr="00322949" w14:paraId="11D8081D" w14:textId="77777777" w:rsidTr="00C66F5B">
        <w:trPr>
          <w:jc w:val="center"/>
        </w:trPr>
        <w:tc>
          <w:tcPr>
            <w:tcW w:w="1008" w:type="pct"/>
            <w:vAlign w:val="center"/>
          </w:tcPr>
          <w:p w14:paraId="66F1940A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5CC93A18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2984" w:type="pct"/>
            <w:vAlign w:val="center"/>
          </w:tcPr>
          <w:p w14:paraId="2EC68B3A" w14:textId="77777777" w:rsidR="00C66F5B" w:rsidRPr="00322949" w:rsidRDefault="00C66F5B" w:rsidP="00C66F5B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</w:p>
        </w:tc>
      </w:tr>
      <w:tr w:rsidR="00C66F5B" w:rsidRPr="00322949" w14:paraId="083CF411" w14:textId="77777777" w:rsidTr="00C66F5B">
        <w:trPr>
          <w:jc w:val="center"/>
        </w:trPr>
        <w:tc>
          <w:tcPr>
            <w:tcW w:w="1008" w:type="pct"/>
            <w:vAlign w:val="center"/>
          </w:tcPr>
          <w:p w14:paraId="27BC046C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73026C70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2984" w:type="pct"/>
            <w:vAlign w:val="center"/>
          </w:tcPr>
          <w:p w14:paraId="3F06F049" w14:textId="77777777" w:rsidR="00C66F5B" w:rsidRPr="00322949" w:rsidRDefault="00C66F5B" w:rsidP="00C66F5B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</w:p>
        </w:tc>
      </w:tr>
      <w:tr w:rsidR="00C66F5B" w:rsidRPr="00322949" w14:paraId="4F910CD0" w14:textId="77777777" w:rsidTr="00C66F5B">
        <w:trPr>
          <w:jc w:val="center"/>
        </w:trPr>
        <w:tc>
          <w:tcPr>
            <w:tcW w:w="1008" w:type="pct"/>
            <w:vAlign w:val="center"/>
          </w:tcPr>
          <w:p w14:paraId="256BF7F6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3A144C4B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2984" w:type="pct"/>
            <w:vAlign w:val="center"/>
          </w:tcPr>
          <w:p w14:paraId="37BFAE5E" w14:textId="77777777" w:rsidR="00C66F5B" w:rsidRPr="00322949" w:rsidRDefault="00C66F5B" w:rsidP="00C66F5B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</w:p>
        </w:tc>
      </w:tr>
      <w:tr w:rsidR="00C66F5B" w:rsidRPr="00322949" w14:paraId="3F227144" w14:textId="77777777" w:rsidTr="00C66F5B">
        <w:trPr>
          <w:jc w:val="center"/>
        </w:trPr>
        <w:tc>
          <w:tcPr>
            <w:tcW w:w="1008" w:type="pct"/>
            <w:vAlign w:val="center"/>
          </w:tcPr>
          <w:p w14:paraId="0AA5580A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042F2E42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2984" w:type="pct"/>
            <w:vAlign w:val="center"/>
          </w:tcPr>
          <w:p w14:paraId="210E5D6A" w14:textId="77777777" w:rsidR="00C66F5B" w:rsidRPr="00322949" w:rsidRDefault="00C66F5B" w:rsidP="00C66F5B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</w:p>
        </w:tc>
      </w:tr>
      <w:tr w:rsidR="00C66F5B" w:rsidRPr="00322949" w14:paraId="08028D52" w14:textId="77777777" w:rsidTr="00C66F5B">
        <w:trPr>
          <w:jc w:val="center"/>
        </w:trPr>
        <w:tc>
          <w:tcPr>
            <w:tcW w:w="1008" w:type="pct"/>
            <w:vAlign w:val="center"/>
          </w:tcPr>
          <w:p w14:paraId="4E688477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1AAEB97A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2984" w:type="pct"/>
            <w:vAlign w:val="center"/>
          </w:tcPr>
          <w:p w14:paraId="3C0E348B" w14:textId="77777777" w:rsidR="00C66F5B" w:rsidRPr="00322949" w:rsidRDefault="00C66F5B" w:rsidP="00C66F5B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</w:p>
        </w:tc>
      </w:tr>
      <w:tr w:rsidR="00C66F5B" w:rsidRPr="00322949" w14:paraId="7CF6032F" w14:textId="77777777" w:rsidTr="00C66F5B">
        <w:trPr>
          <w:jc w:val="center"/>
        </w:trPr>
        <w:tc>
          <w:tcPr>
            <w:tcW w:w="1008" w:type="pct"/>
            <w:vAlign w:val="center"/>
          </w:tcPr>
          <w:p w14:paraId="64F42794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059F39BA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2984" w:type="pct"/>
            <w:vAlign w:val="center"/>
          </w:tcPr>
          <w:p w14:paraId="487649B2" w14:textId="77777777" w:rsidR="00C66F5B" w:rsidRPr="00322949" w:rsidRDefault="00C66F5B" w:rsidP="00C66F5B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</w:p>
        </w:tc>
      </w:tr>
      <w:tr w:rsidR="00C66F5B" w:rsidRPr="00322949" w14:paraId="7AFDA1F1" w14:textId="77777777" w:rsidTr="00C66F5B">
        <w:trPr>
          <w:jc w:val="center"/>
        </w:trPr>
        <w:tc>
          <w:tcPr>
            <w:tcW w:w="1008" w:type="pct"/>
            <w:vAlign w:val="center"/>
          </w:tcPr>
          <w:p w14:paraId="04E513E5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6338E85E" w14:textId="77777777" w:rsidR="00C66F5B" w:rsidRPr="00322949" w:rsidRDefault="00C66F5B" w:rsidP="00C66F5B">
            <w:pPr>
              <w:rPr>
                <w:rFonts w:ascii="UnitOT-Light" w:hAnsi="UnitOT-Light" w:cs="UnitOT-Light"/>
                <w:color w:val="005AAA"/>
                <w:szCs w:val="24"/>
              </w:rPr>
            </w:pPr>
          </w:p>
        </w:tc>
        <w:tc>
          <w:tcPr>
            <w:tcW w:w="2984" w:type="pct"/>
            <w:vAlign w:val="center"/>
          </w:tcPr>
          <w:p w14:paraId="1937567C" w14:textId="77777777" w:rsidR="00C66F5B" w:rsidRPr="00322949" w:rsidRDefault="00C66F5B" w:rsidP="00C66F5B">
            <w:pPr>
              <w:rPr>
                <w:rFonts w:ascii="UnitOT-Light" w:hAnsi="UnitOT-Light" w:cs="UnitOT-Light"/>
                <w:b/>
                <w:bCs/>
                <w:color w:val="005AAA"/>
                <w:szCs w:val="24"/>
              </w:rPr>
            </w:pPr>
          </w:p>
        </w:tc>
      </w:tr>
    </w:tbl>
    <w:p w14:paraId="0D3336D4" w14:textId="77777777" w:rsidR="00591402" w:rsidRPr="00322949" w:rsidRDefault="00591402" w:rsidP="00CF6C1D">
      <w:pPr>
        <w:rPr>
          <w:rFonts w:ascii="UnitOT-Light" w:hAnsi="UnitOT-Light" w:cs="UnitOT-Light"/>
          <w:szCs w:val="24"/>
        </w:rPr>
      </w:pPr>
    </w:p>
    <w:p w14:paraId="00CB2901" w14:textId="77777777" w:rsidR="00591402" w:rsidRPr="00322949" w:rsidRDefault="00591402" w:rsidP="00591402">
      <w:pPr>
        <w:rPr>
          <w:rFonts w:ascii="UnitOT-Light" w:hAnsi="UnitOT-Light" w:cs="UnitOT-Light"/>
          <w:vanish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559"/>
        <w:gridCol w:w="2340"/>
      </w:tblGrid>
      <w:tr w:rsidR="00591402" w:rsidRPr="00322949" w14:paraId="41D765DB" w14:textId="77777777" w:rsidTr="00931614">
        <w:tc>
          <w:tcPr>
            <w:tcW w:w="531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0CF0B181" w14:textId="77777777" w:rsidR="00591402" w:rsidRPr="00322949" w:rsidRDefault="00591402" w:rsidP="008273F3">
            <w:pPr>
              <w:pStyle w:val="Remitedesobre"/>
              <w:jc w:val="center"/>
              <w:rPr>
                <w:rFonts w:ascii="UnitOT-Light" w:hAnsi="UnitOT-Light" w:cs="UnitOT-Light"/>
                <w:b/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8D666CD" w14:textId="77777777" w:rsidR="00591402" w:rsidRPr="00322949" w:rsidRDefault="00591402" w:rsidP="008273F3">
            <w:pPr>
              <w:pStyle w:val="Remitedesobre"/>
              <w:jc w:val="center"/>
              <w:rPr>
                <w:rFonts w:ascii="UnitOT-Light" w:hAnsi="UnitOT-Light" w:cs="UnitOT-Light"/>
                <w:smallCaps/>
                <w:sz w:val="18"/>
                <w:szCs w:val="18"/>
              </w:rPr>
            </w:pPr>
            <w:r w:rsidRPr="00322949">
              <w:rPr>
                <w:rFonts w:ascii="UnitOT-Light" w:hAnsi="UnitOT-Light" w:cs="UnitOT-Light"/>
                <w:smallCaps/>
                <w:sz w:val="18"/>
                <w:szCs w:val="18"/>
              </w:rPr>
              <w:t>INSATISFACTORIO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43289A6" w14:textId="77777777" w:rsidR="00591402" w:rsidRPr="00322949" w:rsidRDefault="00591402" w:rsidP="008273F3">
            <w:pPr>
              <w:pStyle w:val="Remitedesobre"/>
              <w:jc w:val="center"/>
              <w:rPr>
                <w:rFonts w:ascii="UnitOT-Light" w:hAnsi="UnitOT-Light" w:cs="UnitOT-Light"/>
                <w:smallCaps/>
                <w:sz w:val="18"/>
                <w:szCs w:val="18"/>
              </w:rPr>
            </w:pPr>
            <w:r w:rsidRPr="00322949">
              <w:rPr>
                <w:rFonts w:ascii="UnitOT-Light" w:hAnsi="UnitOT-Light" w:cs="UnitOT-Light"/>
                <w:smallCaps/>
                <w:sz w:val="18"/>
                <w:szCs w:val="18"/>
              </w:rPr>
              <w:t>SATISFACTORIO</w:t>
            </w:r>
          </w:p>
        </w:tc>
      </w:tr>
      <w:tr w:rsidR="00591402" w:rsidRPr="00322949" w14:paraId="7EA244D0" w14:textId="77777777" w:rsidTr="00931614"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7F6B5BC2" w14:textId="77777777" w:rsidR="00591402" w:rsidRPr="00322949" w:rsidRDefault="00591402" w:rsidP="008273F3">
            <w:pPr>
              <w:pStyle w:val="Remitedesobre"/>
              <w:spacing w:before="60"/>
              <w:rPr>
                <w:rFonts w:ascii="UnitOT-Light" w:hAnsi="UnitOT-Light" w:cs="UnitOT-Light"/>
                <w:sz w:val="18"/>
                <w:szCs w:val="18"/>
              </w:rPr>
            </w:pPr>
            <w:r w:rsidRPr="00322949">
              <w:rPr>
                <w:rFonts w:ascii="UnitOT-Light" w:hAnsi="UnitOT-Light" w:cs="UnitOT-Light"/>
                <w:sz w:val="18"/>
                <w:szCs w:val="18"/>
              </w:rPr>
              <w:t xml:space="preserve">Grado de cumplimiento del Plan de Investigación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4AC17DD" w14:textId="77777777" w:rsidR="00591402" w:rsidRPr="00322949" w:rsidRDefault="00591402" w:rsidP="008273F3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691C52D3" w14:textId="77777777" w:rsidR="00591402" w:rsidRPr="00322949" w:rsidRDefault="00591402" w:rsidP="008273F3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</w:tr>
    </w:tbl>
    <w:p w14:paraId="3236C970" w14:textId="77777777" w:rsidR="00591402" w:rsidRPr="00322949" w:rsidRDefault="00591402" w:rsidP="00591402">
      <w:pPr>
        <w:pStyle w:val="Remitedesobre"/>
        <w:rPr>
          <w:rFonts w:ascii="UnitOT-Light" w:hAnsi="UnitOT-Light" w:cs="UnitOT-Light"/>
          <w:sz w:val="4"/>
        </w:rPr>
      </w:pPr>
    </w:p>
    <w:tbl>
      <w:tblPr>
        <w:tblW w:w="921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91402" w:rsidRPr="00322949" w14:paraId="2F658E38" w14:textId="77777777" w:rsidTr="001B338A">
        <w:tc>
          <w:tcPr>
            <w:tcW w:w="9214" w:type="dxa"/>
          </w:tcPr>
          <w:p w14:paraId="7ADA9A7C" w14:textId="77777777" w:rsidR="00591402" w:rsidRPr="00322949" w:rsidRDefault="00591402" w:rsidP="008273F3">
            <w:pPr>
              <w:pStyle w:val="Remitedesobre"/>
              <w:jc w:val="both"/>
              <w:rPr>
                <w:rFonts w:ascii="UnitOT-Light" w:hAnsi="UnitOT-Light" w:cs="UnitOT-Light"/>
                <w:sz w:val="18"/>
                <w:szCs w:val="18"/>
              </w:rPr>
            </w:pPr>
            <w:r w:rsidRPr="00322949">
              <w:rPr>
                <w:rFonts w:ascii="UnitOT-Light" w:hAnsi="UnitOT-Light" w:cs="UnitOT-Light"/>
                <w:b/>
                <w:smallCaps/>
                <w:sz w:val="18"/>
                <w:szCs w:val="18"/>
              </w:rPr>
              <w:t xml:space="preserve">Comentarios: </w:t>
            </w:r>
          </w:p>
        </w:tc>
      </w:tr>
      <w:tr w:rsidR="00591402" w:rsidRPr="00322949" w14:paraId="06024EE0" w14:textId="77777777" w:rsidTr="001B338A">
        <w:tc>
          <w:tcPr>
            <w:tcW w:w="9214" w:type="dxa"/>
          </w:tcPr>
          <w:p w14:paraId="36B2D781" w14:textId="77777777" w:rsidR="00591402" w:rsidRPr="00322949" w:rsidRDefault="00591402" w:rsidP="008273F3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</w:tr>
      <w:tr w:rsidR="00591402" w:rsidRPr="00322949" w14:paraId="7850D9A8" w14:textId="77777777" w:rsidTr="001B338A">
        <w:tc>
          <w:tcPr>
            <w:tcW w:w="9214" w:type="dxa"/>
          </w:tcPr>
          <w:p w14:paraId="2198A724" w14:textId="77777777" w:rsidR="00591402" w:rsidRPr="00322949" w:rsidRDefault="00591402" w:rsidP="008273F3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</w:tr>
      <w:tr w:rsidR="00322949" w:rsidRPr="00322949" w14:paraId="5A2F1E34" w14:textId="77777777" w:rsidTr="001B338A">
        <w:tc>
          <w:tcPr>
            <w:tcW w:w="9214" w:type="dxa"/>
          </w:tcPr>
          <w:p w14:paraId="10424A75" w14:textId="77777777" w:rsidR="00322949" w:rsidRPr="00322949" w:rsidRDefault="00322949" w:rsidP="008273F3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</w:tr>
      <w:tr w:rsidR="00322949" w:rsidRPr="00322949" w14:paraId="7E0DA39E" w14:textId="77777777" w:rsidTr="001B338A">
        <w:tc>
          <w:tcPr>
            <w:tcW w:w="9214" w:type="dxa"/>
          </w:tcPr>
          <w:p w14:paraId="5CA69777" w14:textId="77777777" w:rsidR="00322949" w:rsidRPr="00322949" w:rsidRDefault="00322949" w:rsidP="008273F3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</w:tr>
      <w:tr w:rsidR="00322949" w:rsidRPr="00322949" w14:paraId="0E9E4BCD" w14:textId="77777777" w:rsidTr="001B338A">
        <w:tc>
          <w:tcPr>
            <w:tcW w:w="9214" w:type="dxa"/>
          </w:tcPr>
          <w:p w14:paraId="6C4ADA1C" w14:textId="77777777" w:rsidR="00322949" w:rsidRPr="00322949" w:rsidRDefault="00322949" w:rsidP="008273F3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</w:tr>
      <w:tr w:rsidR="00322949" w:rsidRPr="00322949" w14:paraId="39B76FFC" w14:textId="77777777" w:rsidTr="00A021A7">
        <w:tc>
          <w:tcPr>
            <w:tcW w:w="9214" w:type="dxa"/>
            <w:tcBorders>
              <w:bottom w:val="single" w:sz="18" w:space="0" w:color="auto"/>
            </w:tcBorders>
          </w:tcPr>
          <w:p w14:paraId="69CEB30A" w14:textId="77777777" w:rsidR="00322949" w:rsidRPr="00322949" w:rsidRDefault="00322949" w:rsidP="008273F3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</w:tr>
    </w:tbl>
    <w:p w14:paraId="2DB3F330" w14:textId="77777777" w:rsidR="0081244A" w:rsidRPr="00322949" w:rsidRDefault="0081244A" w:rsidP="001A00B2">
      <w:pPr>
        <w:jc w:val="both"/>
        <w:rPr>
          <w:rFonts w:ascii="UnitOT-Light" w:hAnsi="UnitOT-Light" w:cs="UnitOT-Light"/>
          <w:sz w:val="20"/>
          <w:szCs w:val="20"/>
        </w:rPr>
      </w:pPr>
    </w:p>
    <w:tbl>
      <w:tblPr>
        <w:tblW w:w="921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22949" w:rsidRPr="00322949" w14:paraId="728738EC" w14:textId="77777777" w:rsidTr="001B338A">
        <w:tc>
          <w:tcPr>
            <w:tcW w:w="9214" w:type="dxa"/>
          </w:tcPr>
          <w:p w14:paraId="691F5831" w14:textId="231C59EE" w:rsidR="00322949" w:rsidRPr="00322949" w:rsidRDefault="00322949" w:rsidP="00111351">
            <w:pPr>
              <w:pStyle w:val="Remitedesobre"/>
              <w:jc w:val="both"/>
              <w:rPr>
                <w:rFonts w:ascii="UnitOT-Light" w:hAnsi="UnitOT-Light" w:cs="UnitOT-Light"/>
                <w:sz w:val="18"/>
                <w:szCs w:val="18"/>
              </w:rPr>
            </w:pPr>
            <w:r>
              <w:rPr>
                <w:rFonts w:ascii="UnitOT-Light" w:hAnsi="UnitOT-Light" w:cs="UnitOT-Light"/>
                <w:sz w:val="18"/>
                <w:szCs w:val="18"/>
              </w:rPr>
              <w:t xml:space="preserve">Si el informe tiene un carácter insatisfactorio, </w:t>
            </w:r>
            <w:r w:rsidRPr="00322949">
              <w:rPr>
                <w:rFonts w:ascii="UnitOT-Light" w:hAnsi="UnitOT-Light" w:cs="UnitOT-Light"/>
                <w:sz w:val="18"/>
                <w:szCs w:val="18"/>
              </w:rPr>
              <w:t xml:space="preserve">indique con el mayor detalle posible los objetivos que debe cumplir el doctorando en </w:t>
            </w:r>
            <w:r>
              <w:rPr>
                <w:rFonts w:ascii="UnitOT-Light" w:hAnsi="UnitOT-Light" w:cs="UnitOT-Light"/>
                <w:sz w:val="18"/>
                <w:szCs w:val="18"/>
              </w:rPr>
              <w:t xml:space="preserve">los próximos </w:t>
            </w:r>
            <w:r w:rsidRPr="00322949">
              <w:rPr>
                <w:rFonts w:ascii="UnitOT-Light" w:hAnsi="UnitOT-Light" w:cs="UnitOT-Light"/>
                <w:sz w:val="18"/>
                <w:szCs w:val="18"/>
              </w:rPr>
              <w:t>seis meses</w:t>
            </w:r>
            <w:r>
              <w:rPr>
                <w:rFonts w:ascii="UnitOT-Light" w:hAnsi="UnitOT-Light" w:cs="UnitOT-Light"/>
                <w:sz w:val="18"/>
                <w:szCs w:val="18"/>
              </w:rPr>
              <w:t>:</w:t>
            </w:r>
          </w:p>
        </w:tc>
      </w:tr>
      <w:tr w:rsidR="00322949" w:rsidRPr="00322949" w14:paraId="3662F3A2" w14:textId="77777777" w:rsidTr="001B338A">
        <w:tc>
          <w:tcPr>
            <w:tcW w:w="9214" w:type="dxa"/>
          </w:tcPr>
          <w:p w14:paraId="6C2A85FC" w14:textId="77777777" w:rsidR="00322949" w:rsidRPr="00322949" w:rsidRDefault="00322949" w:rsidP="00111351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</w:tr>
      <w:tr w:rsidR="00322949" w:rsidRPr="00322949" w14:paraId="05A1A3D3" w14:textId="77777777" w:rsidTr="001B338A">
        <w:tc>
          <w:tcPr>
            <w:tcW w:w="9214" w:type="dxa"/>
          </w:tcPr>
          <w:p w14:paraId="0D2954AA" w14:textId="77777777" w:rsidR="00322949" w:rsidRPr="00322949" w:rsidRDefault="00322949" w:rsidP="00111351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</w:tr>
      <w:tr w:rsidR="00322949" w:rsidRPr="00322949" w14:paraId="14907FF0" w14:textId="77777777" w:rsidTr="001B338A">
        <w:tc>
          <w:tcPr>
            <w:tcW w:w="9214" w:type="dxa"/>
          </w:tcPr>
          <w:p w14:paraId="0B3F4040" w14:textId="77777777" w:rsidR="00322949" w:rsidRPr="00322949" w:rsidRDefault="00322949" w:rsidP="00111351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</w:tr>
      <w:tr w:rsidR="00322949" w:rsidRPr="00322949" w14:paraId="4CE73AA8" w14:textId="77777777" w:rsidTr="001B338A">
        <w:tc>
          <w:tcPr>
            <w:tcW w:w="9214" w:type="dxa"/>
          </w:tcPr>
          <w:p w14:paraId="0688E5DE" w14:textId="77777777" w:rsidR="00322949" w:rsidRPr="00322949" w:rsidRDefault="00322949" w:rsidP="00111351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</w:tr>
      <w:tr w:rsidR="00322949" w:rsidRPr="00322949" w14:paraId="7BED4169" w14:textId="77777777" w:rsidTr="001B338A">
        <w:tc>
          <w:tcPr>
            <w:tcW w:w="9214" w:type="dxa"/>
          </w:tcPr>
          <w:p w14:paraId="5DC22408" w14:textId="77777777" w:rsidR="00322949" w:rsidRPr="00322949" w:rsidRDefault="00322949" w:rsidP="00111351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</w:tr>
      <w:tr w:rsidR="00322949" w:rsidRPr="00322949" w14:paraId="2D9D9E52" w14:textId="77777777" w:rsidTr="001B338A">
        <w:tc>
          <w:tcPr>
            <w:tcW w:w="9214" w:type="dxa"/>
          </w:tcPr>
          <w:p w14:paraId="57F358AC" w14:textId="77777777" w:rsidR="00322949" w:rsidRPr="00322949" w:rsidRDefault="00322949" w:rsidP="00111351">
            <w:pPr>
              <w:pStyle w:val="Remitedesobre"/>
              <w:rPr>
                <w:rFonts w:ascii="UnitOT-Light" w:hAnsi="UnitOT-Light" w:cs="UnitOT-Light"/>
                <w:sz w:val="18"/>
                <w:szCs w:val="18"/>
              </w:rPr>
            </w:pPr>
          </w:p>
        </w:tc>
      </w:tr>
    </w:tbl>
    <w:p w14:paraId="26ECA5FE" w14:textId="77777777" w:rsidR="00AE6F4C" w:rsidRPr="00322949" w:rsidRDefault="00AE6F4C" w:rsidP="00AE6F4C">
      <w:pPr>
        <w:jc w:val="both"/>
        <w:rPr>
          <w:rFonts w:ascii="UnitOT-Light" w:hAnsi="UnitOT-Light" w:cs="UnitOT-Light"/>
          <w:sz w:val="20"/>
          <w:szCs w:val="20"/>
        </w:rPr>
      </w:pPr>
    </w:p>
    <w:p w14:paraId="5FA8DB1C" w14:textId="77777777" w:rsidR="0081244A" w:rsidRPr="00322949" w:rsidRDefault="0081244A" w:rsidP="00AE6F4C">
      <w:pPr>
        <w:jc w:val="both"/>
        <w:rPr>
          <w:rFonts w:ascii="UnitOT-Light" w:hAnsi="UnitOT-Light" w:cs="UnitOT-Light"/>
          <w:sz w:val="20"/>
          <w:szCs w:val="20"/>
        </w:rPr>
      </w:pPr>
    </w:p>
    <w:p w14:paraId="6BEAB934" w14:textId="68DB2BE0" w:rsidR="0081244A" w:rsidRPr="00322949" w:rsidRDefault="004A5DDE" w:rsidP="00C8341C">
      <w:pPr>
        <w:ind w:left="284"/>
        <w:jc w:val="right"/>
        <w:rPr>
          <w:rFonts w:ascii="UnitOT-Light" w:hAnsi="UnitOT-Light" w:cs="UnitOT-Light"/>
          <w:sz w:val="18"/>
          <w:szCs w:val="18"/>
        </w:rPr>
      </w:pPr>
      <w:r>
        <w:rPr>
          <w:rFonts w:ascii="UnitOT-Light" w:hAnsi="UnitOT-Light" w:cs="UnitOT-Light"/>
          <w:sz w:val="18"/>
          <w:szCs w:val="18"/>
        </w:rPr>
        <w:t>En…………</w:t>
      </w:r>
      <w:proofErr w:type="gramStart"/>
      <w:r>
        <w:rPr>
          <w:rFonts w:ascii="UnitOT-Light" w:hAnsi="UnitOT-Light" w:cs="UnitOT-Light"/>
          <w:sz w:val="18"/>
          <w:szCs w:val="18"/>
        </w:rPr>
        <w:t>…….</w:t>
      </w:r>
      <w:proofErr w:type="gramEnd"/>
      <w:r>
        <w:rPr>
          <w:rFonts w:ascii="UnitOT-Light" w:hAnsi="UnitOT-Light" w:cs="UnitOT-Light"/>
          <w:sz w:val="18"/>
          <w:szCs w:val="18"/>
        </w:rPr>
        <w:t>.</w:t>
      </w:r>
      <w:r w:rsidR="00C8341C" w:rsidRPr="00322949">
        <w:rPr>
          <w:rFonts w:ascii="UnitOT-Light" w:hAnsi="UnitOT-Light" w:cs="UnitOT-Light"/>
          <w:sz w:val="18"/>
          <w:szCs w:val="18"/>
        </w:rPr>
        <w:t>, a ……  de................................................. de ..............</w:t>
      </w:r>
    </w:p>
    <w:tbl>
      <w:tblPr>
        <w:tblW w:w="9737" w:type="dxa"/>
        <w:tblInd w:w="38" w:type="dxa"/>
        <w:tblLook w:val="04A0" w:firstRow="1" w:lastRow="0" w:firstColumn="1" w:lastColumn="0" w:noHBand="0" w:noVBand="1"/>
      </w:tblPr>
      <w:tblGrid>
        <w:gridCol w:w="9293"/>
        <w:gridCol w:w="444"/>
      </w:tblGrid>
      <w:tr w:rsidR="00A35EB2" w:rsidRPr="00322949" w14:paraId="13AA1C05" w14:textId="77777777" w:rsidTr="004A5DDE">
        <w:trPr>
          <w:trHeight w:val="1748"/>
        </w:trPr>
        <w:tc>
          <w:tcPr>
            <w:tcW w:w="9293" w:type="dxa"/>
          </w:tcPr>
          <w:p w14:paraId="148F2B3F" w14:textId="4FACF65B" w:rsidR="00A35EB2" w:rsidRPr="00322949" w:rsidRDefault="004A5DDE" w:rsidP="00AA0394">
            <w:pPr>
              <w:pStyle w:val="Prrafodelista2"/>
              <w:spacing w:after="0" w:line="240" w:lineRule="auto"/>
              <w:ind w:left="0" w:right="227"/>
              <w:rPr>
                <w:rFonts w:ascii="UnitOT-Light" w:hAnsi="UnitOT-Light" w:cs="UnitOT-Light"/>
                <w:sz w:val="20"/>
                <w:szCs w:val="20"/>
              </w:rPr>
            </w:pPr>
            <w:r>
              <w:br w:type="page"/>
            </w:r>
            <w:r w:rsidR="00A35EB2" w:rsidRPr="00322949">
              <w:rPr>
                <w:rFonts w:ascii="UnitOT-Light" w:hAnsi="UnitOT-Light" w:cs="UnitOT-Light"/>
                <w:sz w:val="20"/>
                <w:szCs w:val="20"/>
              </w:rPr>
              <w:t>Visto bueno del Director/es de la Tesis</w:t>
            </w:r>
          </w:p>
          <w:p w14:paraId="216D8304" w14:textId="272A98BD" w:rsidR="00B01047" w:rsidRDefault="00A35EB2" w:rsidP="00AA0394">
            <w:pPr>
              <w:pStyle w:val="Prrafodelista2"/>
              <w:spacing w:after="0" w:line="240" w:lineRule="auto"/>
              <w:ind w:left="0" w:right="227"/>
              <w:rPr>
                <w:rFonts w:ascii="UnitOT-Light" w:hAnsi="UnitOT-Light" w:cs="UnitOT-Light"/>
                <w:sz w:val="20"/>
                <w:szCs w:val="20"/>
              </w:rPr>
            </w:pPr>
            <w:r w:rsidRPr="00322949">
              <w:rPr>
                <w:rFonts w:ascii="UnitOT-Light" w:hAnsi="UnitOT-Light" w:cs="UnitOT-Light"/>
                <w:sz w:val="20"/>
                <w:szCs w:val="20"/>
              </w:rPr>
              <w:t>(en el caso de codirección deber</w:t>
            </w:r>
            <w:r w:rsidR="00AE6F4C" w:rsidRPr="00322949">
              <w:rPr>
                <w:rFonts w:ascii="UnitOT-Light" w:hAnsi="UnitOT-Light" w:cs="UnitOT-Light"/>
                <w:sz w:val="20"/>
                <w:szCs w:val="20"/>
              </w:rPr>
              <w:t>án firmar todos los directores)</w:t>
            </w:r>
          </w:p>
          <w:p w14:paraId="00295DA9" w14:textId="77777777" w:rsidR="00D32A4F" w:rsidRPr="00322949" w:rsidRDefault="00D32A4F" w:rsidP="00AA0394">
            <w:pPr>
              <w:pStyle w:val="Prrafodelista2"/>
              <w:spacing w:after="0" w:line="240" w:lineRule="auto"/>
              <w:ind w:left="0" w:right="227"/>
              <w:rPr>
                <w:rFonts w:ascii="UnitOT-Light" w:hAnsi="UnitOT-Light" w:cs="UnitOT-Light"/>
                <w:sz w:val="20"/>
                <w:szCs w:val="20"/>
              </w:rPr>
            </w:pPr>
          </w:p>
          <w:p w14:paraId="4DFABB57" w14:textId="77777777" w:rsidR="00D32A4F" w:rsidRPr="00322949" w:rsidRDefault="00D32A4F" w:rsidP="00AA0394">
            <w:pPr>
              <w:pStyle w:val="Prrafodelista2"/>
              <w:spacing w:after="0" w:line="240" w:lineRule="auto"/>
              <w:ind w:left="0" w:right="227"/>
              <w:rPr>
                <w:rFonts w:ascii="UnitOT-Light" w:hAnsi="UnitOT-Light" w:cs="UnitOT-Light"/>
                <w:sz w:val="20"/>
                <w:szCs w:val="20"/>
              </w:rPr>
            </w:pPr>
          </w:p>
          <w:p w14:paraId="26F1D31F" w14:textId="77777777" w:rsidR="00D32A4F" w:rsidRPr="00322949" w:rsidRDefault="00D32A4F" w:rsidP="00AA0394">
            <w:pPr>
              <w:pStyle w:val="Prrafodelista2"/>
              <w:spacing w:after="0" w:line="240" w:lineRule="auto"/>
              <w:ind w:left="0" w:right="227"/>
              <w:rPr>
                <w:rFonts w:ascii="UnitOT-Light" w:hAnsi="UnitOT-Light" w:cs="UnitOT-Light"/>
                <w:sz w:val="20"/>
                <w:szCs w:val="20"/>
              </w:rPr>
            </w:pPr>
          </w:p>
          <w:p w14:paraId="37EAF619" w14:textId="77777777" w:rsidR="00D32A4F" w:rsidRDefault="00D32A4F" w:rsidP="00D32A4F">
            <w:pPr>
              <w:pStyle w:val="Prrafodelista2"/>
              <w:spacing w:after="0" w:line="240" w:lineRule="auto"/>
              <w:ind w:left="0" w:right="227"/>
              <w:rPr>
                <w:rFonts w:ascii="UnitOT-Light" w:hAnsi="UnitOT-Light" w:cs="UnitOT-Light"/>
                <w:sz w:val="20"/>
                <w:szCs w:val="20"/>
              </w:rPr>
            </w:pPr>
            <w:r w:rsidRPr="00322949">
              <w:rPr>
                <w:rFonts w:ascii="UnitOT-Light" w:hAnsi="UnitOT-Light" w:cs="UnitOT-Light"/>
                <w:sz w:val="20"/>
                <w:szCs w:val="20"/>
              </w:rPr>
              <w:t>Visto bueno del Tutor</w:t>
            </w:r>
          </w:p>
          <w:p w14:paraId="2F5BFBCD" w14:textId="77777777" w:rsidR="004A5DDE" w:rsidRDefault="004A5DDE" w:rsidP="00D32A4F">
            <w:pPr>
              <w:pStyle w:val="Prrafodelista2"/>
              <w:spacing w:after="0" w:line="240" w:lineRule="auto"/>
              <w:ind w:left="0" w:right="227"/>
              <w:rPr>
                <w:rFonts w:ascii="UnitOT-Light" w:hAnsi="UnitOT-Light" w:cs="UnitOT-Light"/>
                <w:sz w:val="20"/>
                <w:szCs w:val="20"/>
              </w:rPr>
            </w:pPr>
          </w:p>
          <w:p w14:paraId="4C48B6CA" w14:textId="77777777" w:rsidR="004A5DDE" w:rsidRPr="00F03158" w:rsidRDefault="004A5DDE" w:rsidP="004A5DDE">
            <w:pPr>
              <w:pStyle w:val="Encabezado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b/>
                <w:i/>
              </w:rPr>
            </w:pPr>
            <w:r w:rsidRPr="00F03158">
              <w:rPr>
                <w:rFonts w:asciiTheme="minorHAnsi" w:hAnsiTheme="minorHAnsi" w:cstheme="minorHAnsi"/>
                <w:b/>
                <w:i/>
              </w:rPr>
              <w:lastRenderedPageBreak/>
              <w:t>ANEXO 1: CAMBIOS RESPECTO A LA VERSIÓN ANTERIOR</w:t>
            </w:r>
            <w:r w:rsidRPr="00F03158">
              <w:rPr>
                <w:rStyle w:val="Refdenotaalfinal"/>
                <w:rFonts w:asciiTheme="minorHAnsi" w:hAnsiTheme="minorHAnsi" w:cstheme="minorHAnsi"/>
                <w:b/>
                <w:i/>
              </w:rPr>
              <w:endnoteReference w:id="1"/>
            </w:r>
          </w:p>
          <w:p w14:paraId="1C994B29" w14:textId="77777777" w:rsidR="004A5DDE" w:rsidRPr="00F461B1" w:rsidRDefault="004A5DDE" w:rsidP="004A5DDE">
            <w:pPr>
              <w:pStyle w:val="Encabezado"/>
              <w:tabs>
                <w:tab w:val="clear" w:pos="4252"/>
                <w:tab w:val="clear" w:pos="8504"/>
              </w:tabs>
              <w:ind w:left="851" w:right="-1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5528"/>
              <w:gridCol w:w="1134"/>
              <w:gridCol w:w="1134"/>
            </w:tblGrid>
            <w:tr w:rsidR="004A5DDE" w:rsidRPr="00F461B1" w14:paraId="2038EF8B" w14:textId="77777777" w:rsidTr="00230EE6">
              <w:trPr>
                <w:cantSplit/>
                <w:trHeight w:val="22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FFFFFF"/>
                  <w:hideMark/>
                </w:tcPr>
                <w:p w14:paraId="3FE52D53" w14:textId="77777777" w:rsidR="004A5DDE" w:rsidRPr="00F461B1" w:rsidRDefault="004A5DDE" w:rsidP="004A5DDE">
                  <w:pPr>
                    <w:pStyle w:val="Piedepgin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F461B1">
                    <w:rPr>
                      <w:rFonts w:asciiTheme="minorHAnsi" w:hAnsiTheme="minorHAnsi" w:cstheme="minorHAnsi"/>
                      <w:sz w:val="18"/>
                      <w:szCs w:val="18"/>
                    </w:rPr>
                    <w:t>Nº</w:t>
                  </w:r>
                  <w:proofErr w:type="spellEnd"/>
                  <w:r w:rsidRPr="00F461B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de Revisión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608A34A" w14:textId="77777777" w:rsidR="004A5DDE" w:rsidRPr="00F461B1" w:rsidRDefault="004A5DDE" w:rsidP="004A5DDE">
                  <w:pPr>
                    <w:pStyle w:val="Piedepgin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461B1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CAMBIOS RESPECTO A LA VERSIÓN ANTERIOR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(plantilla del documento)</w:t>
                  </w:r>
                  <w:r w:rsidRPr="00F461B1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14:paraId="246D3B6E" w14:textId="77777777" w:rsidR="004A5DDE" w:rsidRPr="00F461B1" w:rsidRDefault="004A5DDE" w:rsidP="004A5DDE">
                  <w:pPr>
                    <w:pStyle w:val="Piedepgin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bottom"/>
                </w:tcPr>
                <w:p w14:paraId="0D8DB3DF" w14:textId="77777777" w:rsidR="004A5DDE" w:rsidRPr="00F461B1" w:rsidRDefault="004A5DDE" w:rsidP="004A5DDE">
                  <w:pPr>
                    <w:pStyle w:val="Piedepgina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461B1">
                    <w:rPr>
                      <w:rFonts w:asciiTheme="minorHAnsi" w:hAnsiTheme="minorHAnsi" w:cstheme="minorHAnsi"/>
                      <w:sz w:val="18"/>
                      <w:szCs w:val="18"/>
                    </w:rPr>
                    <w:t>Versión Elaborada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bottom"/>
                </w:tcPr>
                <w:p w14:paraId="103A1B60" w14:textId="77777777" w:rsidR="004A5DDE" w:rsidRPr="00F461B1" w:rsidRDefault="004A5DDE" w:rsidP="004A5DDE">
                  <w:pPr>
                    <w:pStyle w:val="Piedepgina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461B1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Revisión Aprobada</w:t>
                  </w:r>
                </w:p>
              </w:tc>
            </w:tr>
            <w:tr w:rsidR="004A5DDE" w:rsidRPr="00F461B1" w14:paraId="2DF5ECAD" w14:textId="77777777" w:rsidTr="00230EE6">
              <w:trPr>
                <w:cantSplit/>
                <w:trHeight w:val="22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A6DC7" w14:textId="77777777" w:rsidR="004A5DDE" w:rsidRPr="00F461B1" w:rsidRDefault="004A5DDE" w:rsidP="004A5DDE">
                  <w:pPr>
                    <w:pStyle w:val="Piedepgin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461B1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Rev.: 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253AC" w14:textId="77777777" w:rsidR="004A5DDE" w:rsidRPr="00F461B1" w:rsidRDefault="004A5DDE" w:rsidP="004A5DDE">
                  <w:pPr>
                    <w:pStyle w:val="Piedepgin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461B1">
                    <w:rPr>
                      <w:rFonts w:asciiTheme="minorHAnsi" w:hAnsiTheme="minorHAnsi" w:cstheme="minorHAnsi"/>
                      <w:sz w:val="18"/>
                      <w:szCs w:val="18"/>
                    </w:rPr>
                    <w:t>No Procede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0A1EF" w14:textId="77777777" w:rsidR="004A5DDE" w:rsidRPr="00F461B1" w:rsidRDefault="004A5DDE" w:rsidP="004A5DDE">
                  <w:pPr>
                    <w:pStyle w:val="Piedepgina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30</w:t>
                  </w:r>
                  <w:r w:rsidRPr="00F461B1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04</w:t>
                  </w:r>
                  <w:r w:rsidRPr="00F461B1">
                    <w:rPr>
                      <w:rFonts w:asciiTheme="minorHAnsi" w:hAnsiTheme="minorHAnsi" w:cstheme="minorHAnsi"/>
                      <w:sz w:val="18"/>
                      <w:szCs w:val="18"/>
                    </w:rPr>
                    <w:t>/20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12D5C" w14:textId="77777777" w:rsidR="004A5DDE" w:rsidRPr="00F461B1" w:rsidRDefault="004A5DDE" w:rsidP="004A5DD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30</w:t>
                  </w:r>
                  <w:r w:rsidRPr="00F461B1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04</w:t>
                  </w:r>
                  <w:r w:rsidRPr="00F461B1">
                    <w:rPr>
                      <w:rFonts w:asciiTheme="minorHAnsi" w:hAnsiTheme="minorHAnsi" w:cstheme="minorHAnsi"/>
                      <w:sz w:val="18"/>
                      <w:szCs w:val="18"/>
                    </w:rPr>
                    <w:t>/20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21</w:t>
                  </w:r>
                </w:p>
              </w:tc>
            </w:tr>
            <w:tr w:rsidR="004A5DDE" w:rsidRPr="00F461B1" w14:paraId="34CB567E" w14:textId="77777777" w:rsidTr="00230EE6">
              <w:trPr>
                <w:cantSplit/>
                <w:trHeight w:val="22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582E9" w14:textId="77777777" w:rsidR="004A5DDE" w:rsidRPr="00F461B1" w:rsidRDefault="004A5DDE" w:rsidP="004A5DDE">
                  <w:pPr>
                    <w:pStyle w:val="Piedepgin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Rev.: 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C0B38" w14:textId="77777777" w:rsidR="004A5DDE" w:rsidRPr="00F461B1" w:rsidRDefault="004A5DDE" w:rsidP="004A5DDE">
                  <w:pPr>
                    <w:pStyle w:val="Piedepgina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Se incorpora en la plantilla del informe anual aspectos que debe tener en consideración el tutor y el Director para facilitar la evaluación del estudiante y la cumplimentación del informe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756BC" w14:textId="4098B5EE" w:rsidR="004A5DDE" w:rsidRDefault="004A5DDE" w:rsidP="004A5DDE">
                  <w:pPr>
                    <w:pStyle w:val="Piedepgina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/202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739A6" w14:textId="2FDA4C84" w:rsidR="004A5DDE" w:rsidRDefault="004A5DDE" w:rsidP="004A5DD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30/10/2023</w:t>
                  </w:r>
                </w:p>
              </w:tc>
            </w:tr>
          </w:tbl>
          <w:p w14:paraId="77C1FAA9" w14:textId="77777777" w:rsidR="004A5DDE" w:rsidRDefault="004A5DDE" w:rsidP="004A5DDE"/>
          <w:p w14:paraId="67BA0BE5" w14:textId="77777777" w:rsidR="004A5DDE" w:rsidRDefault="004A5DDE" w:rsidP="004A5DDE"/>
          <w:p w14:paraId="263D1E4F" w14:textId="77777777" w:rsidR="004A5DDE" w:rsidRPr="00322949" w:rsidRDefault="004A5DDE" w:rsidP="00D32A4F">
            <w:pPr>
              <w:pStyle w:val="Prrafodelista2"/>
              <w:spacing w:after="0" w:line="240" w:lineRule="auto"/>
              <w:ind w:left="0" w:right="227"/>
              <w:rPr>
                <w:rFonts w:ascii="UnitOT-Light" w:hAnsi="UnitOT-Light" w:cs="UnitOT-Light"/>
                <w:sz w:val="20"/>
                <w:szCs w:val="20"/>
              </w:rPr>
            </w:pPr>
          </w:p>
        </w:tc>
        <w:tc>
          <w:tcPr>
            <w:tcW w:w="444" w:type="dxa"/>
          </w:tcPr>
          <w:p w14:paraId="11C09292" w14:textId="77777777" w:rsidR="00A35EB2" w:rsidRPr="00322949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UnitOT-Light" w:hAnsi="UnitOT-Light" w:cs="UnitOT-Light"/>
                <w:sz w:val="20"/>
                <w:szCs w:val="20"/>
              </w:rPr>
            </w:pPr>
          </w:p>
          <w:p w14:paraId="23C3A4A9" w14:textId="77777777" w:rsidR="00A35EB2" w:rsidRPr="00322949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UnitOT-Light" w:hAnsi="UnitOT-Light" w:cs="UnitOT-Light"/>
                <w:sz w:val="20"/>
                <w:szCs w:val="20"/>
              </w:rPr>
            </w:pPr>
          </w:p>
          <w:p w14:paraId="2390B506" w14:textId="77777777" w:rsidR="00A35EB2" w:rsidRPr="00322949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UnitOT-Light" w:hAnsi="UnitOT-Light" w:cs="UnitOT-Light"/>
                <w:sz w:val="20"/>
                <w:szCs w:val="20"/>
              </w:rPr>
            </w:pPr>
          </w:p>
          <w:p w14:paraId="017D618E" w14:textId="77777777" w:rsidR="00A35EB2" w:rsidRPr="00322949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UnitOT-Light" w:hAnsi="UnitOT-Light" w:cs="UnitOT-Light"/>
                <w:sz w:val="20"/>
                <w:szCs w:val="20"/>
              </w:rPr>
            </w:pPr>
          </w:p>
          <w:p w14:paraId="421424CE" w14:textId="77777777" w:rsidR="00A35EB2" w:rsidRPr="00322949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UnitOT-Light" w:hAnsi="UnitOT-Light" w:cs="UnitOT-Light"/>
                <w:sz w:val="20"/>
                <w:szCs w:val="20"/>
              </w:rPr>
            </w:pPr>
          </w:p>
          <w:p w14:paraId="19D4D0BA" w14:textId="77777777" w:rsidR="00A35EB2" w:rsidRPr="00322949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UnitOT-Light" w:hAnsi="UnitOT-Light" w:cs="UnitOT-Light"/>
                <w:sz w:val="20"/>
                <w:szCs w:val="20"/>
              </w:rPr>
            </w:pPr>
          </w:p>
          <w:p w14:paraId="14581F01" w14:textId="77777777" w:rsidR="00A35EB2" w:rsidRPr="00322949" w:rsidRDefault="00A35EB2" w:rsidP="00AA0394">
            <w:pPr>
              <w:pStyle w:val="Prrafodelista2"/>
              <w:spacing w:after="0" w:line="240" w:lineRule="auto"/>
              <w:ind w:left="0" w:right="227"/>
              <w:jc w:val="right"/>
              <w:rPr>
                <w:rFonts w:ascii="UnitOT-Light" w:hAnsi="UnitOT-Light" w:cs="UnitOT-Light"/>
                <w:sz w:val="20"/>
                <w:szCs w:val="20"/>
              </w:rPr>
            </w:pPr>
          </w:p>
        </w:tc>
      </w:tr>
    </w:tbl>
    <w:p w14:paraId="00019734" w14:textId="77777777" w:rsidR="00ED0155" w:rsidRPr="00B9466D" w:rsidRDefault="00ED0155" w:rsidP="00ED0155">
      <w:pPr>
        <w:jc w:val="right"/>
        <w:rPr>
          <w:sz w:val="20"/>
          <w:szCs w:val="20"/>
        </w:rPr>
      </w:pPr>
    </w:p>
    <w:sectPr w:rsidR="00ED0155" w:rsidRPr="00B9466D" w:rsidSect="00E0545B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456D" w14:textId="77777777" w:rsidR="00311349" w:rsidRDefault="00311349" w:rsidP="00B60070">
      <w:r>
        <w:separator/>
      </w:r>
    </w:p>
  </w:endnote>
  <w:endnote w:type="continuationSeparator" w:id="0">
    <w:p w14:paraId="5D107D04" w14:textId="77777777" w:rsidR="00311349" w:rsidRDefault="00311349" w:rsidP="00B60070">
      <w:r>
        <w:continuationSeparator/>
      </w:r>
    </w:p>
  </w:endnote>
  <w:endnote w:id="1">
    <w:p w14:paraId="67673C9C" w14:textId="77777777" w:rsidR="004A5DDE" w:rsidRPr="00F03158" w:rsidRDefault="004A5DDE" w:rsidP="004A5DDE">
      <w:pPr>
        <w:pStyle w:val="Textonotaalfinal"/>
        <w:rPr>
          <w:rFonts w:asciiTheme="minorHAnsi" w:hAnsiTheme="minorHAnsi" w:cstheme="minorHAnsi"/>
        </w:rPr>
      </w:pPr>
      <w:r w:rsidRPr="00F03158">
        <w:rPr>
          <w:rStyle w:val="Refdenotaalfinal"/>
          <w:rFonts w:asciiTheme="minorHAnsi" w:hAnsiTheme="minorHAnsi" w:cstheme="minorHAnsi"/>
        </w:rPr>
        <w:endnoteRef/>
      </w:r>
      <w:r w:rsidRPr="00F03158">
        <w:rPr>
          <w:rFonts w:asciiTheme="minorHAnsi" w:hAnsiTheme="minorHAnsi" w:cstheme="minorHAnsi"/>
        </w:rPr>
        <w:t xml:space="preserve"> </w:t>
      </w:r>
      <w:r w:rsidRPr="00F03158">
        <w:rPr>
          <w:rFonts w:asciiTheme="minorHAnsi" w:hAnsiTheme="minorHAnsi" w:cstheme="minorHAnsi"/>
          <w:sz w:val="16"/>
          <w:szCs w:val="16"/>
        </w:rPr>
        <w:t>Las nuevas versiones entrarán en vigor una vez que se hayan aprobado por la Dirección (la UNICA que delega en el CGC), y éste lo sube al repositorio documental.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OT-Light">
    <w:altName w:val="Calibri"/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ri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270"/>
      <w:gridCol w:w="800"/>
    </w:tblGrid>
    <w:tr w:rsidR="009A12F1" w14:paraId="3A62273D" w14:textId="77777777">
      <w:trPr>
        <w:trHeight w:val="113"/>
      </w:trPr>
      <w:tc>
        <w:tcPr>
          <w:tcW w:w="4559" w:type="pct"/>
          <w:tcBorders>
            <w:top w:val="single" w:sz="8" w:space="0" w:color="365F91"/>
          </w:tcBorders>
        </w:tcPr>
        <w:p w14:paraId="1B5897EF" w14:textId="77777777" w:rsidR="009A12F1" w:rsidRPr="005F6E7D" w:rsidRDefault="009A12F1" w:rsidP="00B60070">
          <w:pPr>
            <w:pStyle w:val="Piedepgina"/>
            <w:rPr>
              <w:rFonts w:ascii="Arial Narrow" w:hAnsi="Arial Narrow" w:cs="Arial Narrow"/>
              <w:i/>
              <w:iCs/>
              <w:sz w:val="18"/>
              <w:szCs w:val="18"/>
            </w:rPr>
          </w:pPr>
          <w:r w:rsidRPr="00E55FD2">
            <w:rPr>
              <w:rFonts w:ascii="Arial Narrow" w:hAnsi="Arial Narrow" w:cs="Arial Narrow"/>
              <w:i/>
              <w:iCs/>
              <w:sz w:val="18"/>
              <w:szCs w:val="18"/>
            </w:rPr>
            <w:t xml:space="preserve"> </w:t>
          </w:r>
        </w:p>
      </w:tc>
      <w:tc>
        <w:tcPr>
          <w:tcW w:w="441" w:type="pct"/>
          <w:tcBorders>
            <w:top w:val="single" w:sz="8" w:space="0" w:color="365F91"/>
          </w:tcBorders>
          <w:vAlign w:val="center"/>
        </w:tcPr>
        <w:p w14:paraId="30C96CDD" w14:textId="77777777" w:rsidR="009A12F1" w:rsidRPr="00E0545B" w:rsidRDefault="009A12F1" w:rsidP="00D4533C">
          <w:pPr>
            <w:pStyle w:val="Encabezado"/>
            <w:jc w:val="right"/>
            <w:rPr>
              <w:rFonts w:ascii="SeriaBold" w:hAnsi="SeriaBold" w:cs="Arial Narrow"/>
              <w:color w:val="005AAA"/>
              <w:sz w:val="24"/>
              <w:szCs w:val="24"/>
            </w:rPr>
          </w:pP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fldChar w:fldCharType="begin"/>
          </w: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instrText xml:space="preserve"> </w:instrText>
          </w:r>
          <w:r w:rsidR="00932D1F">
            <w:rPr>
              <w:rFonts w:ascii="SeriaBold" w:hAnsi="SeriaBold" w:cs="Arial Narrow"/>
              <w:color w:val="005AAA"/>
              <w:sz w:val="24"/>
              <w:szCs w:val="24"/>
            </w:rPr>
            <w:instrText>PAGE</w:instrText>
          </w: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instrText xml:space="preserve">   \* MERGEFORMAT </w:instrText>
          </w: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fldChar w:fldCharType="separate"/>
          </w:r>
          <w:r w:rsidR="00591402">
            <w:rPr>
              <w:rFonts w:ascii="SeriaBold" w:hAnsi="SeriaBold" w:cs="Arial Narrow"/>
              <w:noProof/>
              <w:color w:val="005AAA"/>
              <w:sz w:val="24"/>
              <w:szCs w:val="24"/>
            </w:rPr>
            <w:t>2</w:t>
          </w: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fldChar w:fldCharType="end"/>
          </w:r>
        </w:p>
      </w:tc>
    </w:tr>
  </w:tbl>
  <w:p w14:paraId="6288178A" w14:textId="77777777" w:rsidR="009A12F1" w:rsidRDefault="009A1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09F1" w14:textId="77777777" w:rsidR="00311349" w:rsidRDefault="00311349" w:rsidP="00B60070">
      <w:r>
        <w:separator/>
      </w:r>
    </w:p>
  </w:footnote>
  <w:footnote w:type="continuationSeparator" w:id="0">
    <w:p w14:paraId="1F46C575" w14:textId="77777777" w:rsidR="00311349" w:rsidRDefault="00311349" w:rsidP="00B6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CCCE" w14:textId="08E3D5A9" w:rsidR="009A12F1" w:rsidRDefault="009A12F1" w:rsidP="004E286D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2447" w14:textId="5664FCD1" w:rsidR="003E1DDD" w:rsidRDefault="00AC60E1">
    <w:pPr>
      <w:pStyle w:val="Encabezado"/>
    </w:pPr>
    <w:r>
      <w:rPr>
        <w:noProof/>
      </w:rPr>
      <w:drawing>
        <wp:inline distT="0" distB="0" distL="0" distR="0" wp14:anchorId="7B43C699" wp14:editId="1335D9D9">
          <wp:extent cx="2355494" cy="674012"/>
          <wp:effectExtent l="0" t="0" r="6985" b="0"/>
          <wp:docPr id="1621648209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648209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688" cy="67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7" type="#_x0000_t75" style="width:11.25pt;height:9.75pt" o:bullet="t">
        <v:imagedata r:id="rId1" o:title="BD21295_"/>
      </v:shape>
    </w:pict>
  </w:numPicBullet>
  <w:abstractNum w:abstractNumId="0" w15:restartNumberingAfterBreak="0">
    <w:nsid w:val="FFFFFF1D"/>
    <w:multiLevelType w:val="multilevel"/>
    <w:tmpl w:val="F0742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F6150"/>
    <w:multiLevelType w:val="hybridMultilevel"/>
    <w:tmpl w:val="21EA52CC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47BB6"/>
    <w:multiLevelType w:val="multilevel"/>
    <w:tmpl w:val="7EAE7CFC"/>
    <w:lvl w:ilvl="0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84786"/>
    <w:multiLevelType w:val="hybridMultilevel"/>
    <w:tmpl w:val="B512E53A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51D57"/>
    <w:multiLevelType w:val="multilevel"/>
    <w:tmpl w:val="70ACE4F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5A94"/>
    <w:multiLevelType w:val="hybridMultilevel"/>
    <w:tmpl w:val="749CF1B2"/>
    <w:lvl w:ilvl="0" w:tplc="C60E9734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  <w:color w:val="005AA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A5310"/>
    <w:multiLevelType w:val="hybridMultilevel"/>
    <w:tmpl w:val="A106E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C2C75"/>
    <w:multiLevelType w:val="hybridMultilevel"/>
    <w:tmpl w:val="70ACE4F2"/>
    <w:lvl w:ilvl="0" w:tplc="AB1E4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18D6"/>
    <w:multiLevelType w:val="hybridMultilevel"/>
    <w:tmpl w:val="A4F4B7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4727A6"/>
    <w:multiLevelType w:val="hybridMultilevel"/>
    <w:tmpl w:val="9488A53E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557066">
    <w:abstractNumId w:val="8"/>
  </w:num>
  <w:num w:numId="2" w16cid:durableId="616374154">
    <w:abstractNumId w:val="6"/>
  </w:num>
  <w:num w:numId="3" w16cid:durableId="338698331">
    <w:abstractNumId w:val="1"/>
  </w:num>
  <w:num w:numId="4" w16cid:durableId="263730264">
    <w:abstractNumId w:val="3"/>
  </w:num>
  <w:num w:numId="5" w16cid:durableId="546456815">
    <w:abstractNumId w:val="9"/>
  </w:num>
  <w:num w:numId="6" w16cid:durableId="1803890231">
    <w:abstractNumId w:val="7"/>
  </w:num>
  <w:num w:numId="7" w16cid:durableId="725227472">
    <w:abstractNumId w:val="4"/>
  </w:num>
  <w:num w:numId="8" w16cid:durableId="974525754">
    <w:abstractNumId w:val="5"/>
  </w:num>
  <w:num w:numId="9" w16cid:durableId="2069912584">
    <w:abstractNumId w:val="2"/>
  </w:num>
  <w:num w:numId="10" w16cid:durableId="35246065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6B"/>
    <w:rsid w:val="00000855"/>
    <w:rsid w:val="0000246E"/>
    <w:rsid w:val="0000482A"/>
    <w:rsid w:val="00006B8C"/>
    <w:rsid w:val="0001498E"/>
    <w:rsid w:val="00014C6F"/>
    <w:rsid w:val="00020DB3"/>
    <w:rsid w:val="00022D42"/>
    <w:rsid w:val="00025562"/>
    <w:rsid w:val="00027BAB"/>
    <w:rsid w:val="000340B9"/>
    <w:rsid w:val="00036C5F"/>
    <w:rsid w:val="00040E44"/>
    <w:rsid w:val="000469DA"/>
    <w:rsid w:val="0005278B"/>
    <w:rsid w:val="0005544C"/>
    <w:rsid w:val="00065B70"/>
    <w:rsid w:val="00065FF4"/>
    <w:rsid w:val="0007723C"/>
    <w:rsid w:val="00095433"/>
    <w:rsid w:val="000A2292"/>
    <w:rsid w:val="000A3E7C"/>
    <w:rsid w:val="000A6AAC"/>
    <w:rsid w:val="000B0519"/>
    <w:rsid w:val="000C7748"/>
    <w:rsid w:val="000D247D"/>
    <w:rsid w:val="000E4494"/>
    <w:rsid w:val="000E5DCD"/>
    <w:rsid w:val="000F011E"/>
    <w:rsid w:val="001039C6"/>
    <w:rsid w:val="0010671B"/>
    <w:rsid w:val="00120146"/>
    <w:rsid w:val="00122A47"/>
    <w:rsid w:val="00124761"/>
    <w:rsid w:val="00131C32"/>
    <w:rsid w:val="001476FC"/>
    <w:rsid w:val="00153C40"/>
    <w:rsid w:val="0015453D"/>
    <w:rsid w:val="00163946"/>
    <w:rsid w:val="00163BAC"/>
    <w:rsid w:val="001643B4"/>
    <w:rsid w:val="00172656"/>
    <w:rsid w:val="00177430"/>
    <w:rsid w:val="00182754"/>
    <w:rsid w:val="00187699"/>
    <w:rsid w:val="0019149A"/>
    <w:rsid w:val="001A00B2"/>
    <w:rsid w:val="001A0B6B"/>
    <w:rsid w:val="001A113C"/>
    <w:rsid w:val="001A1C80"/>
    <w:rsid w:val="001B338A"/>
    <w:rsid w:val="001C6E91"/>
    <w:rsid w:val="001C71FC"/>
    <w:rsid w:val="001E0756"/>
    <w:rsid w:val="001E4268"/>
    <w:rsid w:val="001E69E3"/>
    <w:rsid w:val="001E74BD"/>
    <w:rsid w:val="001F7A40"/>
    <w:rsid w:val="00204218"/>
    <w:rsid w:val="00211D65"/>
    <w:rsid w:val="00213836"/>
    <w:rsid w:val="00213BF5"/>
    <w:rsid w:val="00216A08"/>
    <w:rsid w:val="00233642"/>
    <w:rsid w:val="00256FFD"/>
    <w:rsid w:val="00270937"/>
    <w:rsid w:val="00274712"/>
    <w:rsid w:val="00276B9F"/>
    <w:rsid w:val="0028087E"/>
    <w:rsid w:val="002871AA"/>
    <w:rsid w:val="002A3926"/>
    <w:rsid w:val="002A3DD4"/>
    <w:rsid w:val="002B3F50"/>
    <w:rsid w:val="002B40E7"/>
    <w:rsid w:val="002C7F37"/>
    <w:rsid w:val="002D6F77"/>
    <w:rsid w:val="002E61FD"/>
    <w:rsid w:val="002F1AD3"/>
    <w:rsid w:val="002F7D13"/>
    <w:rsid w:val="003065A2"/>
    <w:rsid w:val="00310125"/>
    <w:rsid w:val="00311349"/>
    <w:rsid w:val="00322949"/>
    <w:rsid w:val="00335BDB"/>
    <w:rsid w:val="00336160"/>
    <w:rsid w:val="00340D64"/>
    <w:rsid w:val="0037197C"/>
    <w:rsid w:val="00373F30"/>
    <w:rsid w:val="00381CAE"/>
    <w:rsid w:val="00386E46"/>
    <w:rsid w:val="00391591"/>
    <w:rsid w:val="0039470F"/>
    <w:rsid w:val="003A5424"/>
    <w:rsid w:val="003A58A1"/>
    <w:rsid w:val="003B5140"/>
    <w:rsid w:val="003C29BF"/>
    <w:rsid w:val="003C331F"/>
    <w:rsid w:val="003D5C62"/>
    <w:rsid w:val="003D7B83"/>
    <w:rsid w:val="003E15B0"/>
    <w:rsid w:val="003E17AE"/>
    <w:rsid w:val="003E1DDD"/>
    <w:rsid w:val="003F7573"/>
    <w:rsid w:val="004006DD"/>
    <w:rsid w:val="00415A18"/>
    <w:rsid w:val="00447AB8"/>
    <w:rsid w:val="00447AD6"/>
    <w:rsid w:val="00471822"/>
    <w:rsid w:val="00477B95"/>
    <w:rsid w:val="0048075B"/>
    <w:rsid w:val="004950B1"/>
    <w:rsid w:val="004A208F"/>
    <w:rsid w:val="004A428D"/>
    <w:rsid w:val="004A5DDE"/>
    <w:rsid w:val="004B49BA"/>
    <w:rsid w:val="004C2D78"/>
    <w:rsid w:val="004C66FB"/>
    <w:rsid w:val="004D288F"/>
    <w:rsid w:val="004E03F7"/>
    <w:rsid w:val="004E286D"/>
    <w:rsid w:val="004E6DCB"/>
    <w:rsid w:val="004E7875"/>
    <w:rsid w:val="004F2F05"/>
    <w:rsid w:val="00501C92"/>
    <w:rsid w:val="005067BB"/>
    <w:rsid w:val="00510C26"/>
    <w:rsid w:val="00512A4C"/>
    <w:rsid w:val="00520D24"/>
    <w:rsid w:val="0052251F"/>
    <w:rsid w:val="00543B3B"/>
    <w:rsid w:val="00551889"/>
    <w:rsid w:val="005709F2"/>
    <w:rsid w:val="00580FD3"/>
    <w:rsid w:val="00585AC8"/>
    <w:rsid w:val="00591402"/>
    <w:rsid w:val="005956FE"/>
    <w:rsid w:val="005A02E5"/>
    <w:rsid w:val="005C7816"/>
    <w:rsid w:val="005C7B93"/>
    <w:rsid w:val="005D74F5"/>
    <w:rsid w:val="005D76BE"/>
    <w:rsid w:val="005E202F"/>
    <w:rsid w:val="005F1782"/>
    <w:rsid w:val="005F65F1"/>
    <w:rsid w:val="005F6E7D"/>
    <w:rsid w:val="00601DA3"/>
    <w:rsid w:val="00602573"/>
    <w:rsid w:val="00607403"/>
    <w:rsid w:val="00615902"/>
    <w:rsid w:val="00622217"/>
    <w:rsid w:val="00632466"/>
    <w:rsid w:val="006360BB"/>
    <w:rsid w:val="00642E3F"/>
    <w:rsid w:val="006654A4"/>
    <w:rsid w:val="0068001C"/>
    <w:rsid w:val="0068221F"/>
    <w:rsid w:val="00682605"/>
    <w:rsid w:val="00684069"/>
    <w:rsid w:val="0068580F"/>
    <w:rsid w:val="006A5375"/>
    <w:rsid w:val="006A7238"/>
    <w:rsid w:val="006C30A5"/>
    <w:rsid w:val="006C6AD5"/>
    <w:rsid w:val="006D0179"/>
    <w:rsid w:val="006D2417"/>
    <w:rsid w:val="006F1A61"/>
    <w:rsid w:val="00724582"/>
    <w:rsid w:val="00730A03"/>
    <w:rsid w:val="00732647"/>
    <w:rsid w:val="00751137"/>
    <w:rsid w:val="00754409"/>
    <w:rsid w:val="007574C8"/>
    <w:rsid w:val="00757957"/>
    <w:rsid w:val="00760602"/>
    <w:rsid w:val="0076433B"/>
    <w:rsid w:val="007827DC"/>
    <w:rsid w:val="00786011"/>
    <w:rsid w:val="007950B3"/>
    <w:rsid w:val="007A38DE"/>
    <w:rsid w:val="007C65B3"/>
    <w:rsid w:val="00802FCB"/>
    <w:rsid w:val="0081244A"/>
    <w:rsid w:val="00814CFB"/>
    <w:rsid w:val="00820668"/>
    <w:rsid w:val="00820CAA"/>
    <w:rsid w:val="00826FC3"/>
    <w:rsid w:val="008273F3"/>
    <w:rsid w:val="008346E1"/>
    <w:rsid w:val="00837296"/>
    <w:rsid w:val="0084563F"/>
    <w:rsid w:val="008463B9"/>
    <w:rsid w:val="00857AF1"/>
    <w:rsid w:val="00873A91"/>
    <w:rsid w:val="00877EB8"/>
    <w:rsid w:val="00896561"/>
    <w:rsid w:val="008A17A3"/>
    <w:rsid w:val="008A291B"/>
    <w:rsid w:val="008A790B"/>
    <w:rsid w:val="008C13B9"/>
    <w:rsid w:val="008D3E35"/>
    <w:rsid w:val="008E1247"/>
    <w:rsid w:val="008E218C"/>
    <w:rsid w:val="008E70AA"/>
    <w:rsid w:val="008F275B"/>
    <w:rsid w:val="008F517A"/>
    <w:rsid w:val="00911928"/>
    <w:rsid w:val="00912E57"/>
    <w:rsid w:val="00925B89"/>
    <w:rsid w:val="00931614"/>
    <w:rsid w:val="00932494"/>
    <w:rsid w:val="00932D1F"/>
    <w:rsid w:val="0094288D"/>
    <w:rsid w:val="00952FEF"/>
    <w:rsid w:val="00962232"/>
    <w:rsid w:val="0097379A"/>
    <w:rsid w:val="00974D4F"/>
    <w:rsid w:val="00993863"/>
    <w:rsid w:val="009A12F1"/>
    <w:rsid w:val="009A69AF"/>
    <w:rsid w:val="009B0423"/>
    <w:rsid w:val="009C1897"/>
    <w:rsid w:val="009C324D"/>
    <w:rsid w:val="009F1233"/>
    <w:rsid w:val="009F1522"/>
    <w:rsid w:val="00A021A7"/>
    <w:rsid w:val="00A050F5"/>
    <w:rsid w:val="00A35EB2"/>
    <w:rsid w:val="00A36815"/>
    <w:rsid w:val="00A4739D"/>
    <w:rsid w:val="00A47D17"/>
    <w:rsid w:val="00A512FD"/>
    <w:rsid w:val="00A52A02"/>
    <w:rsid w:val="00A531EA"/>
    <w:rsid w:val="00A54883"/>
    <w:rsid w:val="00A54F2C"/>
    <w:rsid w:val="00A86889"/>
    <w:rsid w:val="00A86AE0"/>
    <w:rsid w:val="00A945A2"/>
    <w:rsid w:val="00AA0394"/>
    <w:rsid w:val="00AA2F21"/>
    <w:rsid w:val="00AB5F44"/>
    <w:rsid w:val="00AC5800"/>
    <w:rsid w:val="00AC60E1"/>
    <w:rsid w:val="00AC7305"/>
    <w:rsid w:val="00AD7264"/>
    <w:rsid w:val="00AD789F"/>
    <w:rsid w:val="00AE6F4C"/>
    <w:rsid w:val="00B01047"/>
    <w:rsid w:val="00B16FDC"/>
    <w:rsid w:val="00B17F34"/>
    <w:rsid w:val="00B31BD7"/>
    <w:rsid w:val="00B37C33"/>
    <w:rsid w:val="00B406C1"/>
    <w:rsid w:val="00B60070"/>
    <w:rsid w:val="00B627D3"/>
    <w:rsid w:val="00B72D46"/>
    <w:rsid w:val="00B821C8"/>
    <w:rsid w:val="00B8545C"/>
    <w:rsid w:val="00B9466D"/>
    <w:rsid w:val="00B96B32"/>
    <w:rsid w:val="00BA3091"/>
    <w:rsid w:val="00BB0AEF"/>
    <w:rsid w:val="00BB1A62"/>
    <w:rsid w:val="00BC17B4"/>
    <w:rsid w:val="00BC4D09"/>
    <w:rsid w:val="00BC7DDE"/>
    <w:rsid w:val="00BD014D"/>
    <w:rsid w:val="00BD761B"/>
    <w:rsid w:val="00BE0C97"/>
    <w:rsid w:val="00BE22BC"/>
    <w:rsid w:val="00BE6323"/>
    <w:rsid w:val="00BE73DF"/>
    <w:rsid w:val="00BE7CF1"/>
    <w:rsid w:val="00BF0535"/>
    <w:rsid w:val="00BF1775"/>
    <w:rsid w:val="00BF6022"/>
    <w:rsid w:val="00C00A3A"/>
    <w:rsid w:val="00C0423C"/>
    <w:rsid w:val="00C1360D"/>
    <w:rsid w:val="00C1375E"/>
    <w:rsid w:val="00C1403D"/>
    <w:rsid w:val="00C23A59"/>
    <w:rsid w:val="00C26EC8"/>
    <w:rsid w:val="00C45059"/>
    <w:rsid w:val="00C66CD9"/>
    <w:rsid w:val="00C66F5B"/>
    <w:rsid w:val="00C74A7F"/>
    <w:rsid w:val="00C80670"/>
    <w:rsid w:val="00C80739"/>
    <w:rsid w:val="00C8341C"/>
    <w:rsid w:val="00C87FB6"/>
    <w:rsid w:val="00CA3D3F"/>
    <w:rsid w:val="00CA52E9"/>
    <w:rsid w:val="00CA5C7C"/>
    <w:rsid w:val="00CC020F"/>
    <w:rsid w:val="00CC194B"/>
    <w:rsid w:val="00CD21AC"/>
    <w:rsid w:val="00CD2BC7"/>
    <w:rsid w:val="00CD39A4"/>
    <w:rsid w:val="00CE40EC"/>
    <w:rsid w:val="00CF4430"/>
    <w:rsid w:val="00CF55CA"/>
    <w:rsid w:val="00CF6C1D"/>
    <w:rsid w:val="00D006D8"/>
    <w:rsid w:val="00D00D50"/>
    <w:rsid w:val="00D04891"/>
    <w:rsid w:val="00D11F9B"/>
    <w:rsid w:val="00D15C35"/>
    <w:rsid w:val="00D17DF0"/>
    <w:rsid w:val="00D26A1C"/>
    <w:rsid w:val="00D32A4F"/>
    <w:rsid w:val="00D4533C"/>
    <w:rsid w:val="00D5515C"/>
    <w:rsid w:val="00D605B2"/>
    <w:rsid w:val="00D66897"/>
    <w:rsid w:val="00D8198F"/>
    <w:rsid w:val="00D8771D"/>
    <w:rsid w:val="00D94609"/>
    <w:rsid w:val="00DA15E2"/>
    <w:rsid w:val="00DA732F"/>
    <w:rsid w:val="00DC0E1B"/>
    <w:rsid w:val="00DC440D"/>
    <w:rsid w:val="00DC5DFD"/>
    <w:rsid w:val="00DD4610"/>
    <w:rsid w:val="00DD56A4"/>
    <w:rsid w:val="00DE1D03"/>
    <w:rsid w:val="00DE3C28"/>
    <w:rsid w:val="00DF1859"/>
    <w:rsid w:val="00E01160"/>
    <w:rsid w:val="00E02B7B"/>
    <w:rsid w:val="00E0545B"/>
    <w:rsid w:val="00E16739"/>
    <w:rsid w:val="00E27614"/>
    <w:rsid w:val="00E35441"/>
    <w:rsid w:val="00E47126"/>
    <w:rsid w:val="00E51D8E"/>
    <w:rsid w:val="00E537AF"/>
    <w:rsid w:val="00E55FD2"/>
    <w:rsid w:val="00E568B7"/>
    <w:rsid w:val="00E56BDA"/>
    <w:rsid w:val="00E65613"/>
    <w:rsid w:val="00E830AD"/>
    <w:rsid w:val="00E85F56"/>
    <w:rsid w:val="00E903E0"/>
    <w:rsid w:val="00EB12E9"/>
    <w:rsid w:val="00EC1377"/>
    <w:rsid w:val="00ED0155"/>
    <w:rsid w:val="00ED5DA9"/>
    <w:rsid w:val="00ED7143"/>
    <w:rsid w:val="00ED7FCC"/>
    <w:rsid w:val="00EE49EA"/>
    <w:rsid w:val="00EF1D16"/>
    <w:rsid w:val="00EF2668"/>
    <w:rsid w:val="00EF3BD7"/>
    <w:rsid w:val="00F24D0B"/>
    <w:rsid w:val="00F32B5C"/>
    <w:rsid w:val="00F3331D"/>
    <w:rsid w:val="00F36219"/>
    <w:rsid w:val="00F362BB"/>
    <w:rsid w:val="00F415CD"/>
    <w:rsid w:val="00F4598F"/>
    <w:rsid w:val="00F55367"/>
    <w:rsid w:val="00F81AD1"/>
    <w:rsid w:val="00F84342"/>
    <w:rsid w:val="00F849CE"/>
    <w:rsid w:val="00FB2DE4"/>
    <w:rsid w:val="00FC2984"/>
    <w:rsid w:val="00FD3DDA"/>
    <w:rsid w:val="00FE7BA3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  <o:shapelayout v:ext="edit">
      <o:idmap v:ext="edit" data="2"/>
    </o:shapelayout>
  </w:shapeDefaults>
  <w:decimalSymbol w:val=","/>
  <w:listSeparator w:val=";"/>
  <w14:docId w14:val="21D56F18"/>
  <w14:defaultImageDpi w14:val="300"/>
  <w15:docId w15:val="{7184E98C-CB15-45B5-A62A-92DA0E2F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49"/>
    <w:rPr>
      <w:rFonts w:cs="Calibri"/>
      <w:sz w:val="22"/>
      <w:szCs w:val="22"/>
      <w:lang w:val="es-ES"/>
    </w:rPr>
  </w:style>
  <w:style w:type="paragraph" w:styleId="Ttulo5">
    <w:name w:val="heading 5"/>
    <w:basedOn w:val="Normal"/>
    <w:next w:val="Normal"/>
    <w:qFormat/>
    <w:locked/>
    <w:rsid w:val="00233642"/>
    <w:pPr>
      <w:keepNext/>
      <w:spacing w:before="80" w:after="80"/>
      <w:outlineLvl w:val="4"/>
    </w:pPr>
    <w:rPr>
      <w:rFonts w:ascii="Arial" w:eastAsia="Times New Roman" w:hAnsi="Arial" w:cs="Arial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1A0B6B"/>
    <w:pPr>
      <w:spacing w:after="200" w:line="276" w:lineRule="auto"/>
      <w:ind w:left="720"/>
    </w:pPr>
  </w:style>
  <w:style w:type="paragraph" w:styleId="HTMLconformatoprevio">
    <w:name w:val="HTML Preformatted"/>
    <w:basedOn w:val="Normal"/>
    <w:link w:val="HTMLconformatoprevioCar"/>
    <w:uiPriority w:val="99"/>
    <w:rsid w:val="001A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locked/>
    <w:rsid w:val="001A0B6B"/>
    <w:rPr>
      <w:rFonts w:ascii="Courier New" w:hAnsi="Courier New" w:cs="Courier New"/>
      <w:sz w:val="20"/>
      <w:szCs w:val="20"/>
      <w:lang w:val="x-none" w:eastAsia="es-ES"/>
    </w:rPr>
  </w:style>
  <w:style w:type="character" w:styleId="Textoennegrita">
    <w:name w:val="Strong"/>
    <w:uiPriority w:val="99"/>
    <w:qFormat/>
    <w:rsid w:val="001A0B6B"/>
    <w:rPr>
      <w:b/>
      <w:bCs/>
    </w:rPr>
  </w:style>
  <w:style w:type="paragraph" w:styleId="Encabezado">
    <w:name w:val="header"/>
    <w:basedOn w:val="Normal"/>
    <w:link w:val="EncabezadoCar"/>
    <w:rsid w:val="001A0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1A0B6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rsid w:val="001A0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1A0B6B"/>
    <w:rPr>
      <w:rFonts w:ascii="Calibri" w:eastAsia="Times New Roman" w:hAnsi="Calibri" w:cs="Calibri"/>
    </w:rPr>
  </w:style>
  <w:style w:type="paragraph" w:customStyle="1" w:styleId="Prrafodelista2">
    <w:name w:val="Párrafo de lista2"/>
    <w:basedOn w:val="Normal"/>
    <w:uiPriority w:val="99"/>
    <w:rsid w:val="00E47126"/>
    <w:pPr>
      <w:spacing w:after="200" w:line="276" w:lineRule="auto"/>
      <w:ind w:left="720"/>
    </w:pPr>
  </w:style>
  <w:style w:type="paragraph" w:customStyle="1" w:styleId="ListParagraph1">
    <w:name w:val="List Paragraph1"/>
    <w:basedOn w:val="Normal"/>
    <w:uiPriority w:val="99"/>
    <w:qFormat/>
    <w:rsid w:val="002F1AD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D3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D3E35"/>
    <w:rPr>
      <w:rFonts w:ascii="Tahoma" w:hAnsi="Tahoma" w:cs="Tahoma"/>
      <w:sz w:val="16"/>
      <w:szCs w:val="16"/>
      <w:lang w:val="x-none" w:eastAsia="en-US"/>
    </w:rPr>
  </w:style>
  <w:style w:type="table" w:styleId="Tablaconcuadrcula">
    <w:name w:val="Table Grid"/>
    <w:basedOn w:val="Tablanormal"/>
    <w:uiPriority w:val="99"/>
    <w:rsid w:val="008D3E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alpie">
    <w:name w:val="footnote reference"/>
    <w:semiHidden/>
    <w:rsid w:val="004A428D"/>
    <w:rPr>
      <w:vertAlign w:val="superscript"/>
    </w:rPr>
  </w:style>
  <w:style w:type="table" w:styleId="Tablaconcuadrcula1">
    <w:name w:val="Table Grid 1"/>
    <w:basedOn w:val="Tablanormal"/>
    <w:rsid w:val="005E202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5E202F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tema">
    <w:name w:val="Table Theme"/>
    <w:basedOn w:val="Tablanormal"/>
    <w:rsid w:val="0050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qFormat/>
    <w:rsid w:val="00B96B32"/>
    <w:pPr>
      <w:ind w:left="720"/>
      <w:contextualSpacing/>
      <w:jc w:val="both"/>
    </w:pPr>
    <w:rPr>
      <w:rFonts w:cs="Times New Roman"/>
    </w:rPr>
  </w:style>
  <w:style w:type="paragraph" w:styleId="Textonotapie">
    <w:name w:val="footnote text"/>
    <w:basedOn w:val="Normal"/>
    <w:semiHidden/>
    <w:rsid w:val="001E426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974D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4D4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74D4F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4D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74D4F"/>
    <w:rPr>
      <w:rFonts w:cs="Calibri"/>
      <w:b/>
      <w:bCs/>
      <w:lang w:eastAsia="en-US"/>
    </w:rPr>
  </w:style>
  <w:style w:type="paragraph" w:styleId="Remitedesobre">
    <w:name w:val="envelope return"/>
    <w:basedOn w:val="Normal"/>
    <w:rsid w:val="0039159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5DD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5DDE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5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4130085FCFAA4D9E3FA581A8240465" ma:contentTypeVersion="19" ma:contentTypeDescription="Crear nuevo documento." ma:contentTypeScope="" ma:versionID="f5379856d2761612027afe391a7e01a7">
  <xsd:schema xmlns:xsd="http://www.w3.org/2001/XMLSchema" xmlns:xs="http://www.w3.org/2001/XMLSchema" xmlns:p="http://schemas.microsoft.com/office/2006/metadata/properties" xmlns:ns2="d9082e06-65dc-47bc-bd40-8d88c10a05bf" xmlns:ns3="3bb23eb5-bdf4-4866-ad61-a1bd9430d5f3" targetNamespace="http://schemas.microsoft.com/office/2006/metadata/properties" ma:root="true" ma:fieldsID="af96e21f4d4a60c23722dfcb01ed8f99" ns2:_="" ns3:_="">
    <xsd:import namespace="d9082e06-65dc-47bc-bd40-8d88c10a05bf"/>
    <xsd:import namespace="3bb23eb5-bdf4-4866-ad61-a1bd9430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2e06-65dc-47bc-bd40-8d88c10a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3eb5-bdf4-4866-ad61-a1bd9430d5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00dd9d-678c-4cd1-971d-cbede2453f83}" ma:internalName="TaxCatchAll" ma:showField="CatchAllData" ma:web="3bb23eb5-bdf4-4866-ad61-a1bd9430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082e06-65dc-47bc-bd40-8d88c10a05bf" xsi:nil="true"/>
    <TaxCatchAll xmlns="3bb23eb5-bdf4-4866-ad61-a1bd9430d5f3" xsi:nil="true"/>
    <lcf76f155ced4ddcb4097134ff3c332f xmlns="d9082e06-65dc-47bc-bd40-8d88c10a05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EFF80F-48EF-AA43-9C80-ECEDA9EA2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39DAB-7F6D-4E44-A92D-EF248CACDB7A}"/>
</file>

<file path=customXml/itemProps3.xml><?xml version="1.0" encoding="utf-8"?>
<ds:datastoreItem xmlns:ds="http://schemas.openxmlformats.org/officeDocument/2006/customXml" ds:itemID="{52386124-2D10-4001-B4AC-884B080DE004}"/>
</file>

<file path=customXml/itemProps4.xml><?xml version="1.0" encoding="utf-8"?>
<ds:datastoreItem xmlns:ds="http://schemas.openxmlformats.org/officeDocument/2006/customXml" ds:itemID="{520E63F3-953C-4ED5-859A-A320777F9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UAH</Company>
  <LinksUpToDate>false</LinksUpToDate>
  <CharactersWithSpaces>1180</CharactersWithSpaces>
  <SharedDoc>false</SharedDoc>
  <HLinks>
    <vt:vector size="6" baseType="variant">
      <vt:variant>
        <vt:i4>3342423</vt:i4>
      </vt:variant>
      <vt:variant>
        <vt:i4>2540</vt:i4>
      </vt:variant>
      <vt:variant>
        <vt:i4>1027</vt:i4>
      </vt:variant>
      <vt:variant>
        <vt:i4>1</vt:i4>
      </vt:variant>
      <vt:variant>
        <vt:lpwstr>BD21295_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José Luis</dc:creator>
  <cp:keywords/>
  <cp:lastModifiedBy>Giancarlo Ferrari</cp:lastModifiedBy>
  <cp:revision>3</cp:revision>
  <cp:lastPrinted>2018-07-05T12:05:00Z</cp:lastPrinted>
  <dcterms:created xsi:type="dcterms:W3CDTF">2023-10-05T14:55:00Z</dcterms:created>
  <dcterms:modified xsi:type="dcterms:W3CDTF">2023-10-05T14:57:00Z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0x010100B54130085FCFAA4D9E3FA581A8240465</vt:lpwstr>
  </property>
</Properties>
</file>