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07AC5" w14:textId="77777777" w:rsidR="00F134D1" w:rsidRPr="00D8175B" w:rsidRDefault="00630209" w:rsidP="00F134D1">
      <w:pPr>
        <w:ind w:left="4467" w:right="88" w:hanging="4223"/>
        <w:jc w:val="center"/>
        <w:rPr>
          <w:rFonts w:ascii="Garamond" w:hAnsi="Garamond"/>
          <w:b/>
          <w:sz w:val="28"/>
          <w:u w:val="thick"/>
        </w:rPr>
      </w:pPr>
      <w:r w:rsidRPr="00D8175B">
        <w:rPr>
          <w:rFonts w:ascii="Garamond" w:hAnsi="Garamond"/>
          <w:b/>
          <w:sz w:val="28"/>
          <w:u w:val="thick"/>
        </w:rPr>
        <w:t>SOLICITUD APROBACIÓN C</w:t>
      </w:r>
      <w:r w:rsidR="00F134D1" w:rsidRPr="00D8175B">
        <w:rPr>
          <w:rFonts w:ascii="Garamond" w:hAnsi="Garamond"/>
          <w:b/>
          <w:sz w:val="28"/>
          <w:u w:val="thick"/>
        </w:rPr>
        <w:t>OMITÉ ÉTICA DE LA INVESTIGACIÓN</w:t>
      </w:r>
    </w:p>
    <w:p w14:paraId="60E2CCFA" w14:textId="77777777" w:rsidR="00505ADD" w:rsidRPr="00D8175B" w:rsidRDefault="00630209" w:rsidP="00F134D1">
      <w:pPr>
        <w:ind w:left="4467" w:right="88" w:hanging="4223"/>
        <w:jc w:val="center"/>
        <w:rPr>
          <w:rFonts w:ascii="Garamond" w:hAnsi="Garamond"/>
          <w:b/>
          <w:sz w:val="28"/>
        </w:rPr>
      </w:pPr>
      <w:r w:rsidRPr="00D8175B">
        <w:rPr>
          <w:rFonts w:ascii="Garamond" w:hAnsi="Garamond"/>
          <w:b/>
          <w:sz w:val="28"/>
          <w:u w:val="thick"/>
        </w:rPr>
        <w:t>DE</w:t>
      </w:r>
      <w:r w:rsidR="00870180">
        <w:rPr>
          <w:rFonts w:ascii="Garamond" w:hAnsi="Garamond"/>
          <w:b/>
          <w:sz w:val="28"/>
          <w:u w:val="thick"/>
        </w:rPr>
        <w:t xml:space="preserve"> LA UNIVERSIDAD INTERNACIONAL DE LA RIOJA</w:t>
      </w:r>
    </w:p>
    <w:p w14:paraId="77DE84DC" w14:textId="77777777" w:rsidR="00505ADD" w:rsidRPr="00D8175B" w:rsidRDefault="00505ADD">
      <w:pPr>
        <w:pStyle w:val="Textoindependiente"/>
        <w:spacing w:before="4"/>
        <w:rPr>
          <w:rFonts w:ascii="Garamond" w:hAnsi="Garamond"/>
          <w:b/>
          <w:sz w:val="15"/>
        </w:rPr>
      </w:pPr>
    </w:p>
    <w:p w14:paraId="2E9BD74C" w14:textId="77777777" w:rsidR="00505ADD" w:rsidRPr="00D8175B" w:rsidRDefault="00630209" w:rsidP="006F35DB">
      <w:pPr>
        <w:spacing w:before="100" w:line="274" w:lineRule="exact"/>
        <w:ind w:left="177"/>
        <w:rPr>
          <w:rFonts w:ascii="Garamond" w:hAnsi="Garamond"/>
          <w:b/>
          <w:sz w:val="24"/>
        </w:rPr>
      </w:pPr>
      <w:r w:rsidRPr="00D8175B">
        <w:rPr>
          <w:rFonts w:ascii="Garamond" w:hAnsi="Garamond"/>
          <w:b/>
          <w:sz w:val="24"/>
        </w:rPr>
        <w:t>INVESTIGADORES PRINCIPALES:</w:t>
      </w:r>
    </w:p>
    <w:p w14:paraId="2B9F3D53" w14:textId="77777777" w:rsidR="00BD585D" w:rsidRPr="00D8175B" w:rsidRDefault="00BD585D" w:rsidP="006F35DB">
      <w:pPr>
        <w:ind w:left="177"/>
        <w:rPr>
          <w:rFonts w:ascii="Garamond" w:hAnsi="Garamond"/>
          <w:sz w:val="24"/>
        </w:rPr>
      </w:pPr>
    </w:p>
    <w:p w14:paraId="17007445" w14:textId="299D4D5B" w:rsidR="00F134D1" w:rsidRDefault="00630209" w:rsidP="006F35DB">
      <w:pPr>
        <w:pStyle w:val="Default"/>
        <w:ind w:left="177"/>
        <w:rPr>
          <w:rFonts w:ascii="Garamond" w:hAnsi="Garamond"/>
        </w:rPr>
      </w:pPr>
      <w:r w:rsidRPr="00D8175B">
        <w:rPr>
          <w:rFonts w:ascii="Garamond" w:hAnsi="Garamond"/>
          <w:b/>
        </w:rPr>
        <w:t>TÍTULO DEL PROYECTO</w:t>
      </w:r>
      <w:r w:rsidRPr="00D8175B">
        <w:rPr>
          <w:rFonts w:ascii="Garamond" w:hAnsi="Garamond"/>
        </w:rPr>
        <w:t>:</w:t>
      </w:r>
      <w:r w:rsidR="00F134D1" w:rsidRPr="00D8175B">
        <w:rPr>
          <w:rFonts w:ascii="Garamond" w:hAnsi="Garamond"/>
        </w:rPr>
        <w:t xml:space="preserve"> </w:t>
      </w:r>
    </w:p>
    <w:p w14:paraId="12AD65DE" w14:textId="2129A5E8" w:rsidR="00E5795D" w:rsidRDefault="00E5795D" w:rsidP="006F35DB">
      <w:pPr>
        <w:pStyle w:val="Default"/>
        <w:ind w:left="177"/>
        <w:rPr>
          <w:rFonts w:ascii="Garamond" w:hAnsi="Garamond"/>
        </w:rPr>
      </w:pPr>
    </w:p>
    <w:p w14:paraId="55CE67DB" w14:textId="69FBBAB3" w:rsidR="00E5795D" w:rsidRDefault="00E5795D" w:rsidP="006F35DB">
      <w:pPr>
        <w:pStyle w:val="Default"/>
        <w:ind w:left="177"/>
        <w:rPr>
          <w:rFonts w:ascii="Garamond" w:hAnsi="Garamond"/>
        </w:rPr>
      </w:pPr>
      <w:r w:rsidRPr="00E5795D">
        <w:rPr>
          <w:rFonts w:ascii="Garamond" w:hAnsi="Garamond"/>
          <w:b/>
          <w:bCs/>
        </w:rPr>
        <w:t>ÁREA DE CONOCIMIENTO</w:t>
      </w:r>
      <w:r>
        <w:rPr>
          <w:rFonts w:ascii="Garamond" w:hAnsi="Garamond"/>
        </w:rPr>
        <w:t>:</w:t>
      </w:r>
      <w:r w:rsidR="0072256B">
        <w:rPr>
          <w:rFonts w:ascii="Garamond" w:hAnsi="Garamond"/>
        </w:rPr>
        <w:t xml:space="preserve"> (indicar la que proceda entre las siguientes)</w:t>
      </w:r>
    </w:p>
    <w:p w14:paraId="5FD1B4DA" w14:textId="0B13E883" w:rsidR="0072256B" w:rsidRDefault="0072256B" w:rsidP="006F35DB">
      <w:pPr>
        <w:pStyle w:val="Default"/>
        <w:ind w:left="177"/>
        <w:rPr>
          <w:rFonts w:ascii="Garamond" w:hAnsi="Garamond"/>
        </w:rPr>
      </w:pPr>
    </w:p>
    <w:p w14:paraId="15CBB0D9" w14:textId="2D243318"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Matemáticas y Física</w:t>
      </w:r>
    </w:p>
    <w:p w14:paraId="06F334AD" w14:textId="734D714F"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Química</w:t>
      </w:r>
    </w:p>
    <w:p w14:paraId="1BF4BC68" w14:textId="7D00C94C"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Biología Celular y Molecular</w:t>
      </w:r>
    </w:p>
    <w:p w14:paraId="1582C139" w14:textId="22377481"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Ciencias Biomédicas</w:t>
      </w:r>
    </w:p>
    <w:p w14:paraId="0DF1C699" w14:textId="447D3122"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Ciencias de la Naturaleza</w:t>
      </w:r>
    </w:p>
    <w:p w14:paraId="2C438728" w14:textId="11D2CF01"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Tecnologías Mecánicas y de la Producción</w:t>
      </w:r>
    </w:p>
    <w:p w14:paraId="02900406" w14:textId="5F5C112F"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Ingenierías de la Comunicación, Computación y Electrónica</w:t>
      </w:r>
    </w:p>
    <w:p w14:paraId="434AC594" w14:textId="6A0C1E46"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Arquitectura, Ingeniería Civil y Urbanismo</w:t>
      </w:r>
    </w:p>
    <w:p w14:paraId="0AD28797" w14:textId="6DF25A57"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Ciencias Sociales, Políticas, del Comportamiento y Estudios de Género</w:t>
      </w:r>
    </w:p>
    <w:p w14:paraId="3CFA352F" w14:textId="05809F90"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Ciencias de la Educación</w:t>
      </w:r>
    </w:p>
    <w:p w14:paraId="5134B302" w14:textId="327616C7"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Ciencias Económicas y Empresariales</w:t>
      </w:r>
    </w:p>
    <w:p w14:paraId="00F44401" w14:textId="7754A45C"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Derecho y Jurisprudencia</w:t>
      </w:r>
    </w:p>
    <w:p w14:paraId="770B1407" w14:textId="053255FC"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Historia, Geografía y Artes</w:t>
      </w:r>
    </w:p>
    <w:p w14:paraId="1260AD2B" w14:textId="7719620F" w:rsidR="0072256B" w:rsidRDefault="00C908EA" w:rsidP="006F35DB">
      <w:pPr>
        <w:pStyle w:val="Default"/>
        <w:ind w:left="177"/>
        <w:rPr>
          <w:rFonts w:ascii="Garamond" w:hAnsi="Garamond"/>
        </w:rPr>
      </w:pPr>
      <w:r w:rsidRPr="006D45EC">
        <w:rPr>
          <w:rFonts w:ascii="Garamond" w:hAnsi="Garamond"/>
          <w:highlight w:val="yellow"/>
        </w:rPr>
        <w:t>□</w:t>
      </w:r>
      <w:r w:rsidR="0072256B" w:rsidRPr="006D45EC">
        <w:rPr>
          <w:rFonts w:ascii="Garamond" w:hAnsi="Garamond"/>
          <w:highlight w:val="yellow"/>
        </w:rPr>
        <w:tab/>
        <w:t>Filosofía, Filología y Lingüística</w:t>
      </w:r>
    </w:p>
    <w:p w14:paraId="1A9ADB37" w14:textId="41D87D3C" w:rsidR="0072256B" w:rsidRDefault="0072256B" w:rsidP="006F35DB">
      <w:pPr>
        <w:pStyle w:val="Default"/>
        <w:ind w:left="177"/>
        <w:rPr>
          <w:rFonts w:ascii="Garamond" w:hAnsi="Garamond"/>
        </w:rPr>
      </w:pPr>
      <w:r>
        <w:rPr>
          <w:rFonts w:ascii="Garamond" w:hAnsi="Garamond"/>
        </w:rPr>
        <w:tab/>
      </w:r>
    </w:p>
    <w:p w14:paraId="67B8CE43" w14:textId="77777777" w:rsidR="0072256B" w:rsidRDefault="0072256B" w:rsidP="006F35DB">
      <w:pPr>
        <w:pStyle w:val="Default"/>
        <w:ind w:left="177"/>
        <w:rPr>
          <w:rFonts w:ascii="Garamond" w:hAnsi="Garamond"/>
        </w:rPr>
      </w:pPr>
    </w:p>
    <w:p w14:paraId="077929C0" w14:textId="77777777" w:rsidR="006F35DB" w:rsidRDefault="006F35DB" w:rsidP="006F35DB">
      <w:pPr>
        <w:pStyle w:val="Default"/>
        <w:ind w:left="177"/>
        <w:rPr>
          <w:rFonts w:ascii="Garamond" w:hAnsi="Garamond"/>
          <w:color w:val="auto"/>
        </w:rPr>
      </w:pPr>
    </w:p>
    <w:p w14:paraId="4E436472" w14:textId="77777777" w:rsidR="006F35DB" w:rsidRDefault="006F35DB" w:rsidP="006F35DB">
      <w:pPr>
        <w:pStyle w:val="Default"/>
        <w:ind w:left="177"/>
        <w:jc w:val="center"/>
        <w:rPr>
          <w:rFonts w:ascii="Garamond" w:hAnsi="Garamond"/>
          <w:color w:val="auto"/>
          <w:u w:val="single"/>
        </w:rPr>
      </w:pPr>
      <w:r w:rsidRPr="00660D90">
        <w:rPr>
          <w:rFonts w:ascii="Garamond" w:hAnsi="Garamond"/>
          <w:color w:val="auto"/>
          <w:u w:val="single"/>
        </w:rPr>
        <w:t>[Indicar si el proyecto forma parte de alguna petición de proyectos de convocatoria pública/privada o de cualquier otra acción investigadora (tesis, becas, etc.]</w:t>
      </w:r>
    </w:p>
    <w:p w14:paraId="12FD728D" w14:textId="77777777" w:rsidR="00E53EB1" w:rsidRDefault="00E53EB1" w:rsidP="006F35DB">
      <w:pPr>
        <w:pStyle w:val="Default"/>
        <w:ind w:left="177"/>
        <w:jc w:val="center"/>
        <w:rPr>
          <w:rFonts w:ascii="Garamond" w:hAnsi="Garamond"/>
          <w:color w:val="auto"/>
          <w:u w:val="single"/>
        </w:rPr>
      </w:pPr>
    </w:p>
    <w:p w14:paraId="6ED9E7FD" w14:textId="457BDC55" w:rsidR="00652176" w:rsidRPr="00660D90" w:rsidRDefault="00652176" w:rsidP="006F35DB">
      <w:pPr>
        <w:pStyle w:val="Default"/>
        <w:ind w:left="177"/>
        <w:jc w:val="center"/>
        <w:rPr>
          <w:rFonts w:ascii="Garamond" w:hAnsi="Garamond"/>
          <w:color w:val="auto"/>
          <w:u w:val="single"/>
        </w:rPr>
      </w:pPr>
      <w:r>
        <w:rPr>
          <w:rFonts w:ascii="Garamond" w:hAnsi="Garamond"/>
          <w:color w:val="auto"/>
          <w:u w:val="single"/>
        </w:rPr>
        <w:t xml:space="preserve">[Indicar si el proyecto es una iniciativa </w:t>
      </w:r>
      <w:r w:rsidR="003B4726">
        <w:rPr>
          <w:rFonts w:ascii="Garamond" w:hAnsi="Garamond"/>
          <w:color w:val="auto"/>
          <w:u w:val="single"/>
        </w:rPr>
        <w:t xml:space="preserve">de un departamento </w:t>
      </w:r>
      <w:r w:rsidR="00C1677C">
        <w:rPr>
          <w:rFonts w:ascii="Garamond" w:hAnsi="Garamond"/>
          <w:color w:val="auto"/>
          <w:u w:val="single"/>
        </w:rPr>
        <w:t>de UNIR</w:t>
      </w:r>
      <w:r w:rsidR="00E42F59">
        <w:rPr>
          <w:rFonts w:ascii="Garamond" w:hAnsi="Garamond"/>
          <w:color w:val="auto"/>
          <w:u w:val="single"/>
        </w:rPr>
        <w:t xml:space="preserve"> y, en su caso, el departamento</w:t>
      </w:r>
      <w:r w:rsidR="00857D9A">
        <w:rPr>
          <w:rFonts w:ascii="Garamond" w:hAnsi="Garamond"/>
          <w:color w:val="auto"/>
          <w:u w:val="single"/>
        </w:rPr>
        <w:t xml:space="preserve"> y vinculación de los investigadores con el mismo</w:t>
      </w:r>
      <w:r w:rsidR="00C1677C">
        <w:rPr>
          <w:rFonts w:ascii="Garamond" w:hAnsi="Garamond"/>
          <w:color w:val="auto"/>
          <w:u w:val="single"/>
        </w:rPr>
        <w:t>]</w:t>
      </w:r>
    </w:p>
    <w:p w14:paraId="0A713E03" w14:textId="77777777" w:rsidR="00505ADD" w:rsidRPr="00D8175B" w:rsidRDefault="00505ADD">
      <w:pPr>
        <w:pStyle w:val="Textoindependiente"/>
        <w:spacing w:before="7"/>
        <w:rPr>
          <w:rFonts w:ascii="Garamond" w:hAnsi="Garamond"/>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8"/>
      </w:tblGrid>
      <w:tr w:rsidR="00505ADD" w:rsidRPr="00D8175B" w14:paraId="72A7638F" w14:textId="77777777" w:rsidTr="0041380F">
        <w:trPr>
          <w:trHeight w:val="83"/>
        </w:trPr>
        <w:tc>
          <w:tcPr>
            <w:tcW w:w="9678" w:type="dxa"/>
            <w:tcBorders>
              <w:bottom w:val="single" w:sz="2" w:space="0" w:color="000000"/>
            </w:tcBorders>
            <w:shd w:val="clear" w:color="auto" w:fill="E4E4E4"/>
          </w:tcPr>
          <w:p w14:paraId="3564AF57" w14:textId="77777777" w:rsidR="00505ADD" w:rsidRPr="00D8175B" w:rsidRDefault="00C405BA">
            <w:pPr>
              <w:pStyle w:val="TableParagraph"/>
              <w:spacing w:line="269" w:lineRule="exact"/>
              <w:ind w:left="124"/>
              <w:jc w:val="left"/>
              <w:rPr>
                <w:rFonts w:ascii="Garamond" w:hAnsi="Garamond"/>
                <w:b/>
                <w:sz w:val="24"/>
              </w:rPr>
            </w:pPr>
            <w:r w:rsidRPr="00D8175B">
              <w:rPr>
                <w:rFonts w:ascii="Garamond" w:hAnsi="Garamond"/>
                <w:b/>
                <w:sz w:val="24"/>
              </w:rPr>
              <w:t>Objetivo</w:t>
            </w:r>
            <w:r w:rsidR="00E53C74">
              <w:rPr>
                <w:rFonts w:ascii="Garamond" w:hAnsi="Garamond"/>
                <w:b/>
                <w:sz w:val="24"/>
              </w:rPr>
              <w:t>s e hipótesis</w:t>
            </w:r>
          </w:p>
        </w:tc>
      </w:tr>
      <w:tr w:rsidR="00505ADD" w:rsidRPr="00D8175B" w14:paraId="4BA5BD60" w14:textId="77777777" w:rsidTr="0041380F">
        <w:trPr>
          <w:trHeight w:val="956"/>
        </w:trPr>
        <w:tc>
          <w:tcPr>
            <w:tcW w:w="9678" w:type="dxa"/>
            <w:tcBorders>
              <w:top w:val="single" w:sz="2" w:space="0" w:color="000000"/>
            </w:tcBorders>
          </w:tcPr>
          <w:p w14:paraId="1AA365AE" w14:textId="77777777" w:rsidR="00505ADD" w:rsidRPr="00D8175B" w:rsidRDefault="00505ADD">
            <w:pPr>
              <w:pStyle w:val="TableParagraph"/>
              <w:spacing w:before="5"/>
              <w:ind w:left="0"/>
              <w:jc w:val="left"/>
              <w:rPr>
                <w:rFonts w:ascii="Garamond" w:hAnsi="Garamond"/>
                <w:sz w:val="23"/>
              </w:rPr>
            </w:pPr>
          </w:p>
          <w:p w14:paraId="09807A17" w14:textId="77777777" w:rsidR="00F134D1" w:rsidRPr="00D8175B" w:rsidRDefault="00F134D1" w:rsidP="00C405BA">
            <w:pPr>
              <w:pStyle w:val="TableParagraph"/>
              <w:ind w:right="55"/>
              <w:rPr>
                <w:rFonts w:ascii="Garamond" w:hAnsi="Garamond"/>
                <w:sz w:val="24"/>
              </w:rPr>
            </w:pPr>
            <w:r w:rsidRPr="00D8175B">
              <w:rPr>
                <w:rFonts w:ascii="Garamond" w:hAnsi="Garamond"/>
                <w:sz w:val="24"/>
              </w:rPr>
              <w:t>(</w:t>
            </w:r>
            <w:r w:rsidR="00BD585D" w:rsidRPr="00D8175B">
              <w:rPr>
                <w:rFonts w:ascii="Garamond" w:hAnsi="Garamond"/>
                <w:sz w:val="24"/>
              </w:rPr>
              <w:t>O</w:t>
            </w:r>
            <w:r w:rsidRPr="00D8175B">
              <w:rPr>
                <w:rFonts w:ascii="Garamond" w:hAnsi="Garamond"/>
                <w:sz w:val="24"/>
              </w:rPr>
              <w:t xml:space="preserve">1) </w:t>
            </w:r>
          </w:p>
          <w:p w14:paraId="20D86879" w14:textId="77777777" w:rsidR="00505ADD" w:rsidRDefault="00F134D1" w:rsidP="00F134D1">
            <w:pPr>
              <w:pStyle w:val="TableParagraph"/>
              <w:ind w:right="55"/>
              <w:rPr>
                <w:rFonts w:ascii="Garamond" w:hAnsi="Garamond"/>
                <w:sz w:val="24"/>
              </w:rPr>
            </w:pPr>
            <w:r w:rsidRPr="00D8175B">
              <w:rPr>
                <w:rFonts w:ascii="Garamond" w:hAnsi="Garamond"/>
                <w:sz w:val="24"/>
              </w:rPr>
              <w:t>(</w:t>
            </w:r>
            <w:r w:rsidR="00BD585D" w:rsidRPr="00D8175B">
              <w:rPr>
                <w:rFonts w:ascii="Garamond" w:hAnsi="Garamond"/>
                <w:sz w:val="24"/>
              </w:rPr>
              <w:t>O</w:t>
            </w:r>
            <w:r w:rsidRPr="00D8175B">
              <w:rPr>
                <w:rFonts w:ascii="Garamond" w:hAnsi="Garamond"/>
                <w:sz w:val="24"/>
              </w:rPr>
              <w:t>2)</w:t>
            </w:r>
          </w:p>
          <w:p w14:paraId="292CB290" w14:textId="77777777" w:rsidR="00E53C74" w:rsidRDefault="00E53C74" w:rsidP="00F134D1">
            <w:pPr>
              <w:pStyle w:val="TableParagraph"/>
              <w:ind w:right="55"/>
              <w:rPr>
                <w:rFonts w:ascii="Garamond" w:hAnsi="Garamond"/>
                <w:sz w:val="24"/>
              </w:rPr>
            </w:pPr>
          </w:p>
          <w:p w14:paraId="32CB1887" w14:textId="77777777" w:rsidR="00E53C74" w:rsidRDefault="00E53C74" w:rsidP="00E53C74">
            <w:pPr>
              <w:pStyle w:val="TableParagraph"/>
              <w:ind w:left="0" w:right="55"/>
              <w:rPr>
                <w:rFonts w:ascii="Garamond" w:hAnsi="Garamond"/>
                <w:sz w:val="24"/>
              </w:rPr>
            </w:pPr>
            <w:r>
              <w:rPr>
                <w:rFonts w:ascii="Garamond" w:hAnsi="Garamond"/>
                <w:sz w:val="24"/>
              </w:rPr>
              <w:t xml:space="preserve"> (H1)</w:t>
            </w:r>
          </w:p>
          <w:p w14:paraId="3478C132" w14:textId="77777777" w:rsidR="00E53C74" w:rsidRPr="00D8175B" w:rsidRDefault="00E53C74" w:rsidP="00E53C74">
            <w:pPr>
              <w:pStyle w:val="TableParagraph"/>
              <w:ind w:left="0" w:right="55"/>
              <w:rPr>
                <w:rFonts w:ascii="Garamond" w:hAnsi="Garamond"/>
                <w:sz w:val="24"/>
              </w:rPr>
            </w:pPr>
            <w:r>
              <w:rPr>
                <w:rFonts w:ascii="Garamond" w:hAnsi="Garamond"/>
                <w:sz w:val="24"/>
              </w:rPr>
              <w:t xml:space="preserve"> (H2)</w:t>
            </w:r>
          </w:p>
          <w:p w14:paraId="17985FF3" w14:textId="77777777" w:rsidR="00F134D1" w:rsidRPr="00D8175B" w:rsidRDefault="00F134D1" w:rsidP="00F134D1">
            <w:pPr>
              <w:pStyle w:val="TableParagraph"/>
              <w:ind w:right="55"/>
              <w:rPr>
                <w:rFonts w:ascii="Garamond" w:hAnsi="Garamond"/>
                <w:sz w:val="24"/>
              </w:rPr>
            </w:pPr>
          </w:p>
        </w:tc>
      </w:tr>
    </w:tbl>
    <w:p w14:paraId="305EEC62" w14:textId="77777777" w:rsidR="00505ADD" w:rsidRPr="00D8175B" w:rsidRDefault="00505ADD">
      <w:pPr>
        <w:pStyle w:val="Textoindependiente"/>
        <w:spacing w:before="2"/>
        <w:rPr>
          <w:rFonts w:ascii="Garamond" w:hAnsi="Garamond"/>
          <w:sz w:val="2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8"/>
      </w:tblGrid>
      <w:tr w:rsidR="00505ADD" w:rsidRPr="00D8175B" w14:paraId="2CF2D4D4" w14:textId="77777777" w:rsidTr="0041380F">
        <w:trPr>
          <w:trHeight w:val="187"/>
        </w:trPr>
        <w:tc>
          <w:tcPr>
            <w:tcW w:w="9678" w:type="dxa"/>
            <w:tcBorders>
              <w:bottom w:val="single" w:sz="2" w:space="0" w:color="000000"/>
            </w:tcBorders>
            <w:shd w:val="clear" w:color="auto" w:fill="E4E4E4"/>
          </w:tcPr>
          <w:p w14:paraId="449F43A4" w14:textId="77777777" w:rsidR="00505ADD" w:rsidRPr="00D8175B" w:rsidRDefault="00630209">
            <w:pPr>
              <w:pStyle w:val="TableParagraph"/>
              <w:spacing w:line="269" w:lineRule="exact"/>
              <w:jc w:val="left"/>
              <w:rPr>
                <w:rFonts w:ascii="Garamond" w:hAnsi="Garamond"/>
                <w:b/>
                <w:sz w:val="24"/>
              </w:rPr>
            </w:pPr>
            <w:r w:rsidRPr="00D8175B">
              <w:rPr>
                <w:rFonts w:ascii="Garamond" w:hAnsi="Garamond"/>
                <w:b/>
                <w:sz w:val="24"/>
              </w:rPr>
              <w:t>Material y métodos</w:t>
            </w:r>
          </w:p>
        </w:tc>
      </w:tr>
      <w:tr w:rsidR="00505ADD" w:rsidRPr="00F134D1" w14:paraId="6056561F" w14:textId="77777777" w:rsidTr="00252B1C">
        <w:trPr>
          <w:trHeight w:val="4968"/>
        </w:trPr>
        <w:tc>
          <w:tcPr>
            <w:tcW w:w="9678" w:type="dxa"/>
            <w:tcBorders>
              <w:top w:val="single" w:sz="2" w:space="0" w:color="000000"/>
              <w:bottom w:val="single" w:sz="2" w:space="0" w:color="000000"/>
            </w:tcBorders>
          </w:tcPr>
          <w:p w14:paraId="7ADB9238" w14:textId="77777777" w:rsidR="00505ADD" w:rsidRPr="00D8175B" w:rsidRDefault="0041380F" w:rsidP="0041380F">
            <w:pPr>
              <w:pStyle w:val="TableParagraph"/>
              <w:spacing w:before="1"/>
              <w:ind w:left="0"/>
              <w:rPr>
                <w:rFonts w:ascii="Garamond" w:hAnsi="Garamond"/>
                <w:b/>
                <w:sz w:val="24"/>
              </w:rPr>
            </w:pPr>
            <w:r w:rsidRPr="00D8175B">
              <w:rPr>
                <w:rFonts w:ascii="Garamond" w:hAnsi="Garamond"/>
                <w:sz w:val="23"/>
              </w:rPr>
              <w:lastRenderedPageBreak/>
              <w:t xml:space="preserve"> </w:t>
            </w:r>
            <w:r w:rsidR="00630209" w:rsidRPr="00D8175B">
              <w:rPr>
                <w:rFonts w:ascii="Garamond" w:hAnsi="Garamond"/>
                <w:b/>
                <w:sz w:val="24"/>
              </w:rPr>
              <w:t>Tipo de estudio</w:t>
            </w:r>
          </w:p>
          <w:p w14:paraId="548559F1" w14:textId="77777777" w:rsidR="00505ADD" w:rsidRPr="00D8175B" w:rsidRDefault="00505ADD">
            <w:pPr>
              <w:pStyle w:val="TableParagraph"/>
              <w:spacing w:before="2"/>
              <w:ind w:left="0"/>
              <w:jc w:val="left"/>
              <w:rPr>
                <w:rFonts w:ascii="Garamond" w:hAnsi="Garamond"/>
                <w:sz w:val="31"/>
              </w:rPr>
            </w:pPr>
          </w:p>
          <w:p w14:paraId="1AD84619" w14:textId="77777777" w:rsidR="009705C8" w:rsidRPr="00D8175B" w:rsidRDefault="009705C8" w:rsidP="009705C8">
            <w:pPr>
              <w:pStyle w:val="TableParagraph"/>
              <w:spacing w:before="1"/>
              <w:rPr>
                <w:rFonts w:ascii="Garamond" w:hAnsi="Garamond"/>
                <w:b/>
                <w:sz w:val="24"/>
              </w:rPr>
            </w:pPr>
            <w:r w:rsidRPr="00D8175B">
              <w:rPr>
                <w:rFonts w:ascii="Garamond" w:hAnsi="Garamond"/>
                <w:b/>
                <w:sz w:val="24"/>
              </w:rPr>
              <w:t>Duración estimada</w:t>
            </w:r>
          </w:p>
          <w:p w14:paraId="7605F4DC" w14:textId="77777777" w:rsidR="009705C8" w:rsidRPr="00D8175B" w:rsidRDefault="009705C8" w:rsidP="009705C8">
            <w:pPr>
              <w:pStyle w:val="TableParagraph"/>
              <w:spacing w:before="2"/>
              <w:ind w:left="0"/>
              <w:jc w:val="left"/>
              <w:rPr>
                <w:rFonts w:ascii="Garamond" w:hAnsi="Garamond"/>
                <w:sz w:val="31"/>
              </w:rPr>
            </w:pPr>
          </w:p>
          <w:p w14:paraId="5D8F9C93" w14:textId="77777777" w:rsidR="00505ADD" w:rsidRPr="00D8175B" w:rsidRDefault="00D8175B">
            <w:pPr>
              <w:pStyle w:val="TableParagraph"/>
              <w:rPr>
                <w:rFonts w:ascii="Garamond" w:hAnsi="Garamond"/>
                <w:b/>
                <w:sz w:val="24"/>
              </w:rPr>
            </w:pPr>
            <w:r>
              <w:rPr>
                <w:rFonts w:ascii="Garamond" w:hAnsi="Garamond"/>
                <w:b/>
                <w:sz w:val="24"/>
              </w:rPr>
              <w:t>Población, muestra y muestreo</w:t>
            </w:r>
          </w:p>
          <w:p w14:paraId="69768898" w14:textId="71D65122" w:rsidR="0041380F" w:rsidRDefault="00702D8D" w:rsidP="00C405BA">
            <w:pPr>
              <w:pStyle w:val="TableParagraph"/>
              <w:spacing w:before="41"/>
              <w:rPr>
                <w:rFonts w:ascii="Garamond" w:hAnsi="Garamond"/>
                <w:sz w:val="24"/>
                <w:szCs w:val="24"/>
              </w:rPr>
            </w:pPr>
            <w:sdt>
              <w:sdtPr>
                <w:rPr>
                  <w:rFonts w:ascii="Garamond" w:hAnsi="Garamond"/>
                </w:rPr>
                <w:id w:val="-1302075889"/>
                <w14:checkbox>
                  <w14:checked w14:val="0"/>
                  <w14:checkedState w14:val="2612" w14:font="MS Gothic"/>
                  <w14:uncheckedState w14:val="2610" w14:font="MS Gothic"/>
                </w14:checkbox>
              </w:sdtPr>
              <w:sdtEndPr/>
              <w:sdtContent>
                <w:r w:rsidR="000A0698">
                  <w:rPr>
                    <w:rFonts w:ascii="MS Gothic" w:eastAsia="MS Gothic" w:hAnsi="MS Gothic" w:hint="eastAsia"/>
                  </w:rPr>
                  <w:t>☐</w:t>
                </w:r>
              </w:sdtContent>
            </w:sdt>
            <w:r w:rsidR="000A0698">
              <w:rPr>
                <w:rFonts w:ascii="Garamond" w:hAnsi="Garamond"/>
              </w:rPr>
              <w:t xml:space="preserve"> </w:t>
            </w:r>
            <w:r w:rsidR="00C64093">
              <w:rPr>
                <w:rFonts w:ascii="Garamond" w:hAnsi="Garamond"/>
              </w:rPr>
              <w:t xml:space="preserve">Marque esta casilla </w:t>
            </w:r>
            <w:r w:rsidR="000A0698">
              <w:rPr>
                <w:rFonts w:ascii="Garamond" w:hAnsi="Garamond"/>
              </w:rPr>
              <w:t>si participan menores.</w:t>
            </w:r>
          </w:p>
          <w:p w14:paraId="519B8EDF" w14:textId="77777777" w:rsidR="003912D7" w:rsidRPr="00D8175B" w:rsidRDefault="003912D7" w:rsidP="00C405BA">
            <w:pPr>
              <w:pStyle w:val="TableParagraph"/>
              <w:spacing w:before="41"/>
              <w:rPr>
                <w:rFonts w:ascii="Garamond" w:hAnsi="Garamond"/>
                <w:sz w:val="24"/>
                <w:szCs w:val="24"/>
              </w:rPr>
            </w:pPr>
          </w:p>
          <w:p w14:paraId="03631D38" w14:textId="77777777" w:rsidR="0041380F" w:rsidRPr="00D8175B" w:rsidRDefault="0041380F" w:rsidP="00C405BA">
            <w:pPr>
              <w:pStyle w:val="TableParagraph"/>
              <w:spacing w:before="41"/>
              <w:rPr>
                <w:rFonts w:ascii="Garamond" w:hAnsi="Garamond"/>
                <w:b/>
                <w:sz w:val="24"/>
                <w:szCs w:val="24"/>
              </w:rPr>
            </w:pPr>
            <w:r w:rsidRPr="00D8175B">
              <w:rPr>
                <w:rFonts w:ascii="Garamond" w:hAnsi="Garamond"/>
                <w:b/>
                <w:sz w:val="24"/>
                <w:szCs w:val="24"/>
              </w:rPr>
              <w:t>Procedimiento</w:t>
            </w:r>
            <w:r w:rsidR="00870180">
              <w:rPr>
                <w:rFonts w:ascii="Garamond" w:hAnsi="Garamond"/>
                <w:b/>
                <w:sz w:val="24"/>
                <w:szCs w:val="24"/>
              </w:rPr>
              <w:t xml:space="preserve"> </w:t>
            </w:r>
            <w:r w:rsidR="00870180" w:rsidRPr="00870180">
              <w:rPr>
                <w:rFonts w:ascii="Garamond" w:hAnsi="Garamond"/>
                <w:b/>
                <w:sz w:val="24"/>
                <w:szCs w:val="24"/>
                <w:u w:val="single"/>
              </w:rPr>
              <w:t>[especialmente redactado para procedimientos de recogida de información online]</w:t>
            </w:r>
          </w:p>
          <w:p w14:paraId="0C649356" w14:textId="77777777" w:rsidR="00252B1C" w:rsidRPr="00870180" w:rsidRDefault="00870180" w:rsidP="0041380F">
            <w:pPr>
              <w:pStyle w:val="TableParagraph"/>
              <w:spacing w:before="41"/>
              <w:rPr>
                <w:rFonts w:ascii="Garamond" w:hAnsi="Garamond"/>
                <w:sz w:val="24"/>
                <w:szCs w:val="24"/>
                <w:u w:val="single"/>
              </w:rPr>
            </w:pPr>
            <w:r w:rsidRPr="00D8175B">
              <w:rPr>
                <w:rFonts w:ascii="Garamond" w:hAnsi="Garamond"/>
                <w:sz w:val="24"/>
                <w:szCs w:val="24"/>
              </w:rPr>
              <w:t>Desde XXXX</w:t>
            </w:r>
            <w:r w:rsidR="00D8175B" w:rsidRPr="00D8175B">
              <w:rPr>
                <w:rFonts w:ascii="Garamond" w:hAnsi="Garamond"/>
                <w:sz w:val="24"/>
                <w:szCs w:val="24"/>
              </w:rPr>
              <w:t xml:space="preserve"> </w:t>
            </w:r>
            <w:r w:rsidR="0041380F" w:rsidRPr="00D8175B">
              <w:rPr>
                <w:rFonts w:ascii="Garamond" w:hAnsi="Garamond"/>
                <w:color w:val="000008"/>
                <w:sz w:val="24"/>
                <w:szCs w:val="24"/>
                <w:lang w:val="es-ES_tradnl"/>
              </w:rPr>
              <w:t xml:space="preserve">se enviará un correo electrónico corporativo </w:t>
            </w:r>
            <w:r w:rsidR="00D8175B" w:rsidRPr="00D8175B">
              <w:rPr>
                <w:rFonts w:ascii="Garamond" w:hAnsi="Garamond"/>
                <w:color w:val="000008"/>
                <w:sz w:val="24"/>
                <w:szCs w:val="24"/>
                <w:lang w:val="es-ES_tradnl"/>
              </w:rPr>
              <w:t>XXXX</w:t>
            </w:r>
            <w:r w:rsidR="0041380F" w:rsidRPr="00D8175B">
              <w:rPr>
                <w:rFonts w:ascii="Garamond" w:hAnsi="Garamond"/>
                <w:color w:val="000008"/>
                <w:sz w:val="24"/>
                <w:szCs w:val="24"/>
                <w:lang w:val="es-ES_tradnl"/>
              </w:rPr>
              <w:t xml:space="preserve"> </w:t>
            </w:r>
            <w:r w:rsidR="00BD585D" w:rsidRPr="00D8175B">
              <w:rPr>
                <w:rFonts w:ascii="Garamond" w:hAnsi="Garamond"/>
                <w:sz w:val="24"/>
                <w:szCs w:val="24"/>
              </w:rPr>
              <w:t xml:space="preserve">solicitando la colaboración desinteresada, anónima y </w:t>
            </w:r>
            <w:r w:rsidR="0041380F" w:rsidRPr="00D8175B">
              <w:rPr>
                <w:rFonts w:ascii="Garamond" w:hAnsi="Garamond"/>
                <w:sz w:val="24"/>
                <w:szCs w:val="24"/>
              </w:rPr>
              <w:t xml:space="preserve">voluntaria de </w:t>
            </w:r>
            <w:r w:rsidR="00D8175B" w:rsidRPr="00D8175B">
              <w:rPr>
                <w:rFonts w:ascii="Garamond" w:hAnsi="Garamond"/>
                <w:sz w:val="24"/>
                <w:szCs w:val="24"/>
              </w:rPr>
              <w:t>XXXXX</w:t>
            </w:r>
            <w:r w:rsidR="00BD585D" w:rsidRPr="00D8175B">
              <w:rPr>
                <w:rFonts w:ascii="Garamond" w:hAnsi="Garamond"/>
                <w:sz w:val="24"/>
                <w:szCs w:val="24"/>
              </w:rPr>
              <w:t xml:space="preserve"> para realizar el cuestionario</w:t>
            </w:r>
            <w:r>
              <w:rPr>
                <w:rFonts w:ascii="Garamond" w:hAnsi="Garamond"/>
                <w:sz w:val="24"/>
                <w:szCs w:val="24"/>
              </w:rPr>
              <w:t xml:space="preserve"> </w:t>
            </w:r>
            <w:r w:rsidRPr="00870180">
              <w:rPr>
                <w:rFonts w:ascii="Garamond" w:hAnsi="Garamond"/>
                <w:sz w:val="24"/>
                <w:szCs w:val="24"/>
                <w:u w:val="single"/>
              </w:rPr>
              <w:t>[introducir la canalización adecuada según el estudio]</w:t>
            </w:r>
            <w:r w:rsidR="00BD585D" w:rsidRPr="00870180">
              <w:rPr>
                <w:rFonts w:ascii="Garamond" w:hAnsi="Garamond"/>
                <w:sz w:val="24"/>
                <w:szCs w:val="24"/>
                <w:u w:val="single"/>
              </w:rPr>
              <w:t xml:space="preserve">. </w:t>
            </w:r>
          </w:p>
          <w:p w14:paraId="0975013E" w14:textId="553CF9CC" w:rsidR="00592E5A" w:rsidRPr="00D8175B" w:rsidRDefault="00836C20" w:rsidP="0041380F">
            <w:pPr>
              <w:pStyle w:val="TableParagraph"/>
              <w:spacing w:before="41"/>
              <w:rPr>
                <w:rFonts w:ascii="Garamond" w:hAnsi="Garamond"/>
                <w:sz w:val="24"/>
                <w:szCs w:val="24"/>
              </w:rPr>
            </w:pPr>
            <w:r>
              <w:rPr>
                <w:rFonts w:ascii="Garamond" w:hAnsi="Garamond"/>
                <w:sz w:val="24"/>
                <w:szCs w:val="24"/>
              </w:rPr>
              <w:t xml:space="preserve">El </w:t>
            </w:r>
            <w:r w:rsidR="00592E5A" w:rsidRPr="00D8175B">
              <w:rPr>
                <w:rFonts w:ascii="Garamond" w:hAnsi="Garamond"/>
                <w:sz w:val="24"/>
                <w:szCs w:val="24"/>
              </w:rPr>
              <w:t xml:space="preserve">cuestionario se </w:t>
            </w:r>
            <w:r>
              <w:rPr>
                <w:rFonts w:ascii="Garamond" w:hAnsi="Garamond"/>
                <w:sz w:val="24"/>
                <w:szCs w:val="24"/>
              </w:rPr>
              <w:t xml:space="preserve">pasará </w:t>
            </w:r>
            <w:r w:rsidR="00592E5A" w:rsidRPr="00D8175B">
              <w:rPr>
                <w:rFonts w:ascii="Garamond" w:hAnsi="Garamond"/>
                <w:sz w:val="24"/>
                <w:szCs w:val="24"/>
              </w:rPr>
              <w:t>mediante una plataforma online (</w:t>
            </w:r>
            <w:proofErr w:type="spellStart"/>
            <w:r w:rsidR="00592E5A" w:rsidRPr="00D8175B">
              <w:rPr>
                <w:rFonts w:ascii="Garamond" w:hAnsi="Garamond"/>
                <w:sz w:val="24"/>
                <w:szCs w:val="24"/>
              </w:rPr>
              <w:t>Survey</w:t>
            </w:r>
            <w:proofErr w:type="spellEnd"/>
            <w:r w:rsidR="00592E5A" w:rsidRPr="00D8175B">
              <w:rPr>
                <w:rFonts w:ascii="Garamond" w:hAnsi="Garamond"/>
                <w:sz w:val="24"/>
                <w:szCs w:val="24"/>
              </w:rPr>
              <w:t xml:space="preserve"> </w:t>
            </w:r>
            <w:proofErr w:type="spellStart"/>
            <w:r w:rsidR="00592E5A" w:rsidRPr="00D8175B">
              <w:rPr>
                <w:rFonts w:ascii="Garamond" w:hAnsi="Garamond"/>
                <w:sz w:val="24"/>
                <w:szCs w:val="24"/>
              </w:rPr>
              <w:t>Monkey</w:t>
            </w:r>
            <w:proofErr w:type="spellEnd"/>
            <w:r w:rsidR="00592E5A" w:rsidRPr="00D8175B">
              <w:rPr>
                <w:rFonts w:ascii="Garamond" w:hAnsi="Garamond"/>
                <w:sz w:val="24"/>
                <w:szCs w:val="24"/>
              </w:rPr>
              <w:t xml:space="preserve"> ©</w:t>
            </w:r>
            <w:r w:rsidR="00D8175B" w:rsidRPr="00D8175B">
              <w:rPr>
                <w:rFonts w:ascii="Garamond" w:hAnsi="Garamond"/>
                <w:sz w:val="24"/>
                <w:szCs w:val="24"/>
              </w:rPr>
              <w:t xml:space="preserve">/Google </w:t>
            </w:r>
            <w:proofErr w:type="spellStart"/>
            <w:r w:rsidR="00D8175B" w:rsidRPr="00D8175B">
              <w:rPr>
                <w:rFonts w:ascii="Garamond" w:hAnsi="Garamond"/>
                <w:sz w:val="24"/>
                <w:szCs w:val="24"/>
              </w:rPr>
              <w:t>Forms</w:t>
            </w:r>
            <w:proofErr w:type="spellEnd"/>
            <w:r w:rsidR="00592E5A" w:rsidRPr="00D8175B">
              <w:rPr>
                <w:rFonts w:ascii="Garamond" w:hAnsi="Garamond"/>
                <w:sz w:val="24"/>
                <w:szCs w:val="24"/>
              </w:rPr>
              <w:t>). En</w:t>
            </w:r>
            <w:r w:rsidR="0041380F" w:rsidRPr="00D8175B">
              <w:rPr>
                <w:rFonts w:ascii="Garamond" w:hAnsi="Garamond"/>
                <w:sz w:val="24"/>
                <w:szCs w:val="24"/>
              </w:rPr>
              <w:t xml:space="preserve"> el correo electrónico se incluirá</w:t>
            </w:r>
            <w:r w:rsidR="00592E5A" w:rsidRPr="00D8175B">
              <w:rPr>
                <w:rFonts w:ascii="Garamond" w:hAnsi="Garamond"/>
                <w:sz w:val="24"/>
                <w:szCs w:val="24"/>
              </w:rPr>
              <w:t xml:space="preserve"> la </w:t>
            </w:r>
            <w:proofErr w:type="spellStart"/>
            <w:r w:rsidR="00592E5A" w:rsidRPr="00D8175B">
              <w:rPr>
                <w:rFonts w:ascii="Garamond" w:hAnsi="Garamond"/>
                <w:sz w:val="24"/>
                <w:szCs w:val="24"/>
              </w:rPr>
              <w:t>url</w:t>
            </w:r>
            <w:proofErr w:type="spellEnd"/>
            <w:r w:rsidR="00592E5A" w:rsidRPr="00D8175B">
              <w:rPr>
                <w:rFonts w:ascii="Garamond" w:hAnsi="Garamond"/>
                <w:sz w:val="24"/>
                <w:szCs w:val="24"/>
              </w:rPr>
              <w:t xml:space="preserve"> </w:t>
            </w:r>
            <w:r w:rsidR="0041380F" w:rsidRPr="00D8175B">
              <w:rPr>
                <w:rFonts w:ascii="Garamond" w:hAnsi="Garamond"/>
                <w:sz w:val="24"/>
                <w:szCs w:val="24"/>
              </w:rPr>
              <w:t>para realizar el cuestionario o</w:t>
            </w:r>
            <w:r>
              <w:rPr>
                <w:rFonts w:ascii="Garamond" w:hAnsi="Garamond"/>
                <w:sz w:val="24"/>
                <w:szCs w:val="24"/>
              </w:rPr>
              <w:t>n</w:t>
            </w:r>
            <w:r w:rsidR="0041380F" w:rsidRPr="00D8175B">
              <w:rPr>
                <w:rFonts w:ascii="Garamond" w:hAnsi="Garamond"/>
                <w:sz w:val="24"/>
                <w:szCs w:val="24"/>
              </w:rPr>
              <w:t xml:space="preserve">-line (a </w:t>
            </w:r>
            <w:proofErr w:type="gramStart"/>
            <w:r w:rsidR="0041380F" w:rsidRPr="00D8175B">
              <w:rPr>
                <w:rFonts w:ascii="Garamond" w:hAnsi="Garamond"/>
                <w:sz w:val="24"/>
                <w:szCs w:val="24"/>
              </w:rPr>
              <w:t>continuación</w:t>
            </w:r>
            <w:proofErr w:type="gramEnd"/>
            <w:r w:rsidR="0041380F" w:rsidRPr="00D8175B">
              <w:rPr>
                <w:rFonts w:ascii="Garamond" w:hAnsi="Garamond"/>
                <w:sz w:val="24"/>
                <w:szCs w:val="24"/>
              </w:rPr>
              <w:t xml:space="preserve"> se adjunta la </w:t>
            </w:r>
            <w:proofErr w:type="spellStart"/>
            <w:r w:rsidR="0041380F" w:rsidRPr="00D8175B">
              <w:rPr>
                <w:rFonts w:ascii="Garamond" w:hAnsi="Garamond"/>
                <w:sz w:val="24"/>
                <w:szCs w:val="24"/>
              </w:rPr>
              <w:t>url</w:t>
            </w:r>
            <w:proofErr w:type="spellEnd"/>
            <w:r w:rsidR="0041380F" w:rsidRPr="00D8175B">
              <w:rPr>
                <w:rFonts w:ascii="Garamond" w:hAnsi="Garamond"/>
                <w:sz w:val="24"/>
                <w:szCs w:val="24"/>
              </w:rPr>
              <w:t xml:space="preserve"> para que</w:t>
            </w:r>
            <w:r w:rsidR="00592E5A" w:rsidRPr="00D8175B">
              <w:rPr>
                <w:rFonts w:ascii="Garamond" w:hAnsi="Garamond"/>
                <w:sz w:val="24"/>
                <w:szCs w:val="24"/>
              </w:rPr>
              <w:t xml:space="preserve"> el CEI puede analizar el cuestionario: </w:t>
            </w:r>
            <w:hyperlink r:id="rId10" w:history="1">
              <w:r w:rsidR="00E116AA" w:rsidRPr="008C0BDA">
                <w:rPr>
                  <w:rStyle w:val="Hipervnculo"/>
                  <w:rFonts w:ascii="Garamond" w:hAnsi="Garamond"/>
                  <w:sz w:val="24"/>
                  <w:szCs w:val="24"/>
                </w:rPr>
                <w:t>http://xxxx</w:t>
              </w:r>
            </w:hyperlink>
            <w:r w:rsidR="0041380F" w:rsidRPr="00D8175B">
              <w:rPr>
                <w:rFonts w:ascii="Garamond" w:hAnsi="Garamond"/>
                <w:sz w:val="24"/>
                <w:szCs w:val="24"/>
              </w:rPr>
              <w:t>)</w:t>
            </w:r>
            <w:r w:rsidR="00E116AA">
              <w:rPr>
                <w:rFonts w:ascii="Garamond" w:hAnsi="Garamond"/>
                <w:sz w:val="24"/>
                <w:szCs w:val="24"/>
              </w:rPr>
              <w:t xml:space="preserve"> </w:t>
            </w:r>
            <w:r w:rsidR="00870180" w:rsidRPr="00870180">
              <w:rPr>
                <w:rFonts w:ascii="Garamond" w:hAnsi="Garamond"/>
                <w:sz w:val="24"/>
                <w:szCs w:val="24"/>
                <w:u w:val="single"/>
              </w:rPr>
              <w:t>[recomendable</w:t>
            </w:r>
            <w:r w:rsidR="00870180">
              <w:rPr>
                <w:rFonts w:ascii="Garamond" w:hAnsi="Garamond"/>
                <w:sz w:val="24"/>
                <w:szCs w:val="24"/>
                <w:u w:val="single"/>
              </w:rPr>
              <w:t>/ si es formato papel incorporar anexos</w:t>
            </w:r>
            <w:r w:rsidR="00870180" w:rsidRPr="00870180">
              <w:rPr>
                <w:rFonts w:ascii="Garamond" w:hAnsi="Garamond"/>
                <w:sz w:val="24"/>
                <w:szCs w:val="24"/>
                <w:u w:val="single"/>
              </w:rPr>
              <w:t>]</w:t>
            </w:r>
          </w:p>
          <w:p w14:paraId="68BD676F" w14:textId="77777777" w:rsidR="00252B1C" w:rsidRPr="00D8175B" w:rsidRDefault="00252B1C">
            <w:pPr>
              <w:pStyle w:val="TableParagraph"/>
              <w:spacing w:before="6"/>
              <w:ind w:left="0"/>
              <w:jc w:val="left"/>
              <w:rPr>
                <w:rFonts w:ascii="Garamond" w:hAnsi="Garamond"/>
                <w:b/>
                <w:sz w:val="27"/>
              </w:rPr>
            </w:pPr>
          </w:p>
          <w:p w14:paraId="45360B34" w14:textId="77777777" w:rsidR="00252B1C" w:rsidRPr="00D8175B" w:rsidRDefault="00252B1C" w:rsidP="009705C8">
            <w:pPr>
              <w:pStyle w:val="TableParagraph"/>
              <w:jc w:val="left"/>
              <w:rPr>
                <w:rFonts w:ascii="Garamond" w:hAnsi="Garamond"/>
                <w:b/>
                <w:sz w:val="24"/>
              </w:rPr>
            </w:pPr>
            <w:r w:rsidRPr="00D8175B">
              <w:rPr>
                <w:rFonts w:ascii="Garamond" w:hAnsi="Garamond"/>
                <w:b/>
                <w:sz w:val="24"/>
              </w:rPr>
              <w:t>Información de interés sobre el tratamiento de datos</w:t>
            </w:r>
            <w:r w:rsidR="00870180">
              <w:rPr>
                <w:rFonts w:ascii="Garamond" w:hAnsi="Garamond"/>
                <w:b/>
                <w:sz w:val="24"/>
              </w:rPr>
              <w:t xml:space="preserve"> </w:t>
            </w:r>
            <w:r w:rsidR="00870180" w:rsidRPr="00870180">
              <w:rPr>
                <w:rFonts w:ascii="Garamond" w:hAnsi="Garamond"/>
                <w:b/>
                <w:sz w:val="24"/>
                <w:u w:val="single"/>
              </w:rPr>
              <w:t>[especialmente redactado para el procedimiento de recogida online]</w:t>
            </w:r>
          </w:p>
          <w:p w14:paraId="4558A9B9" w14:textId="3438C3C6" w:rsidR="00252B1C" w:rsidRPr="00D8175B" w:rsidRDefault="00252B1C" w:rsidP="00252B1C">
            <w:pPr>
              <w:pStyle w:val="TableParagraph"/>
              <w:rPr>
                <w:rFonts w:ascii="Garamond" w:hAnsi="Garamond"/>
                <w:sz w:val="24"/>
              </w:rPr>
            </w:pPr>
            <w:r w:rsidRPr="00D8175B">
              <w:rPr>
                <w:rFonts w:ascii="Garamond" w:hAnsi="Garamond"/>
                <w:sz w:val="24"/>
              </w:rPr>
              <w:t xml:space="preserve">Se recogerán datos de carácter personal, según la </w:t>
            </w:r>
            <w:r w:rsidR="000657CF" w:rsidRPr="000657CF">
              <w:rPr>
                <w:rFonts w:ascii="Garamond" w:hAnsi="Garamond"/>
                <w:sz w:val="24"/>
              </w:rPr>
              <w:t>Ley Orgánica 3/2018 de Protección de Datos Personales y Garantía de los Derechos Digitales</w:t>
            </w:r>
            <w:r w:rsidRPr="00D8175B">
              <w:rPr>
                <w:rFonts w:ascii="Garamond" w:hAnsi="Garamond"/>
                <w:sz w:val="24"/>
              </w:rPr>
              <w:t xml:space="preserve">, como información asociada a la existencia y ocupación de los participantes, pero nunca relativa a la identidad </w:t>
            </w:r>
            <w:r w:rsidR="00870180" w:rsidRPr="00D8175B">
              <w:rPr>
                <w:rFonts w:ascii="Garamond" w:hAnsi="Garamond"/>
                <w:sz w:val="24"/>
              </w:rPr>
              <w:t>de este</w:t>
            </w:r>
            <w:r w:rsidRPr="00D8175B">
              <w:rPr>
                <w:rFonts w:ascii="Garamond" w:hAnsi="Garamond"/>
                <w:sz w:val="24"/>
              </w:rPr>
              <w:t xml:space="preserve"> (nombre, apellidos, DNI, etc.). </w:t>
            </w:r>
          </w:p>
          <w:p w14:paraId="75740442" w14:textId="77777777" w:rsidR="00252B1C" w:rsidRDefault="00252B1C" w:rsidP="00252B1C">
            <w:pPr>
              <w:pStyle w:val="TableParagraph"/>
              <w:rPr>
                <w:rFonts w:ascii="Garamond" w:hAnsi="Garamond"/>
                <w:sz w:val="24"/>
                <w:u w:val="single"/>
              </w:rPr>
            </w:pPr>
            <w:r w:rsidRPr="00D8175B">
              <w:rPr>
                <w:rFonts w:ascii="Garamond" w:hAnsi="Garamond"/>
                <w:sz w:val="24"/>
              </w:rPr>
              <w:t xml:space="preserve">Concretamente a este respecto se </w:t>
            </w:r>
            <w:r w:rsidR="00870180" w:rsidRPr="00D8175B">
              <w:rPr>
                <w:rFonts w:ascii="Garamond" w:hAnsi="Garamond"/>
                <w:sz w:val="24"/>
              </w:rPr>
              <w:t>les</w:t>
            </w:r>
            <w:r w:rsidRPr="00D8175B">
              <w:rPr>
                <w:rFonts w:ascii="Garamond" w:hAnsi="Garamond"/>
                <w:sz w:val="24"/>
              </w:rPr>
              <w:t xml:space="preserve"> pedirán datos relativos a las variables sexo, edad, grupo </w:t>
            </w:r>
            <w:r w:rsidR="00D8175B" w:rsidRPr="00D8175B">
              <w:rPr>
                <w:rFonts w:ascii="Garamond" w:hAnsi="Garamond"/>
                <w:sz w:val="24"/>
              </w:rPr>
              <w:t>XXXX y datos generales sobre XXXX</w:t>
            </w:r>
            <w:r w:rsidR="00870180">
              <w:rPr>
                <w:rFonts w:ascii="Garamond" w:hAnsi="Garamond"/>
                <w:sz w:val="24"/>
              </w:rPr>
              <w:t xml:space="preserve"> </w:t>
            </w:r>
            <w:r w:rsidR="00870180" w:rsidRPr="00870180">
              <w:rPr>
                <w:rFonts w:ascii="Garamond" w:hAnsi="Garamond"/>
                <w:sz w:val="24"/>
                <w:u w:val="single"/>
              </w:rPr>
              <w:t>[adaptar y revisar normativa]</w:t>
            </w:r>
            <w:r w:rsidR="00870180">
              <w:rPr>
                <w:rFonts w:ascii="Garamond" w:hAnsi="Garamond"/>
                <w:sz w:val="24"/>
                <w:u w:val="single"/>
              </w:rPr>
              <w:t>.</w:t>
            </w:r>
          </w:p>
          <w:p w14:paraId="7ED440F3" w14:textId="77777777" w:rsidR="00870180" w:rsidRPr="00D8175B" w:rsidRDefault="00870180" w:rsidP="00252B1C">
            <w:pPr>
              <w:pStyle w:val="TableParagraph"/>
              <w:rPr>
                <w:rFonts w:ascii="Garamond" w:hAnsi="Garamond"/>
                <w:sz w:val="24"/>
              </w:rPr>
            </w:pPr>
          </w:p>
          <w:p w14:paraId="2FCC968D" w14:textId="51D9D4E7" w:rsidR="00252B1C" w:rsidRPr="00D8175B" w:rsidRDefault="00252B1C" w:rsidP="00252B1C">
            <w:pPr>
              <w:pStyle w:val="TableParagraph"/>
              <w:rPr>
                <w:rFonts w:ascii="Garamond" w:hAnsi="Garamond"/>
                <w:sz w:val="24"/>
              </w:rPr>
            </w:pPr>
            <w:r w:rsidRPr="00D8175B">
              <w:rPr>
                <w:rFonts w:ascii="Garamond" w:hAnsi="Garamond"/>
                <w:sz w:val="24"/>
              </w:rPr>
              <w:t>Cada participante generará voluntariamente un ID personal (que servirá tanto para poder retirarse del estudio como para futuros estudios longitudinales). Este ID se genera a través de una serie de preguntas cuyas respuestas son imposibles de conocer por los investigadores ni la administración</w:t>
            </w:r>
            <w:r w:rsidR="00116260">
              <w:rPr>
                <w:rFonts w:ascii="Garamond" w:hAnsi="Garamond"/>
                <w:sz w:val="24"/>
              </w:rPr>
              <w:t>, siendo</w:t>
            </w:r>
            <w:r w:rsidR="00D8175B" w:rsidRPr="00D8175B">
              <w:rPr>
                <w:rFonts w:ascii="Garamond" w:hAnsi="Garamond"/>
                <w:sz w:val="24"/>
              </w:rPr>
              <w:t xml:space="preserve"> </w:t>
            </w:r>
            <w:r w:rsidR="00116260">
              <w:rPr>
                <w:rFonts w:ascii="Garamond" w:hAnsi="Garamond"/>
                <w:sz w:val="24"/>
              </w:rPr>
              <w:t xml:space="preserve">producido por </w:t>
            </w:r>
            <w:r w:rsidR="00D8175B" w:rsidRPr="00D8175B">
              <w:rPr>
                <w:rFonts w:ascii="Garamond" w:hAnsi="Garamond"/>
                <w:sz w:val="24"/>
              </w:rPr>
              <w:t>un algoritmo invariable</w:t>
            </w:r>
            <w:r w:rsidR="00870180" w:rsidRPr="00870180">
              <w:rPr>
                <w:rFonts w:ascii="Garamond" w:hAnsi="Garamond"/>
                <w:sz w:val="24"/>
                <w:u w:val="single"/>
              </w:rPr>
              <w:t xml:space="preserve"> [esta es una recomendación del CEI para favorecer la investigación, debe sopesarse por cada investigador/a</w:t>
            </w:r>
            <w:r w:rsidR="0021382C">
              <w:rPr>
                <w:rFonts w:ascii="Garamond" w:hAnsi="Garamond"/>
                <w:sz w:val="24"/>
                <w:u w:val="single"/>
              </w:rPr>
              <w:t xml:space="preserve"> y adaptarse a cada caso</w:t>
            </w:r>
            <w:r w:rsidR="00870180" w:rsidRPr="00870180">
              <w:rPr>
                <w:rFonts w:ascii="Garamond" w:hAnsi="Garamond"/>
                <w:sz w:val="24"/>
                <w:u w:val="single"/>
              </w:rPr>
              <w:t>]</w:t>
            </w:r>
          </w:p>
          <w:p w14:paraId="72B8BBF4" w14:textId="77777777" w:rsidR="006E2C7C" w:rsidRPr="00D8175B" w:rsidRDefault="006E2C7C" w:rsidP="00252B1C">
            <w:pPr>
              <w:pStyle w:val="TableParagraph"/>
              <w:rPr>
                <w:rFonts w:ascii="Garamond" w:hAnsi="Garamond"/>
                <w:sz w:val="24"/>
              </w:rPr>
            </w:pPr>
          </w:p>
          <w:p w14:paraId="340F823E" w14:textId="332F6A4D" w:rsidR="00252B1C" w:rsidRPr="00D8175B" w:rsidRDefault="00252B1C" w:rsidP="00252B1C">
            <w:pPr>
              <w:pStyle w:val="TableParagraph"/>
              <w:rPr>
                <w:rFonts w:ascii="Garamond" w:hAnsi="Garamond"/>
                <w:sz w:val="24"/>
              </w:rPr>
            </w:pPr>
            <w:r w:rsidRPr="00D8175B">
              <w:rPr>
                <w:rFonts w:ascii="Garamond" w:hAnsi="Garamond"/>
                <w:sz w:val="24"/>
              </w:rPr>
              <w:t xml:space="preserve">Las preguntas al participante para la confección del ID </w:t>
            </w:r>
            <w:r w:rsidR="00770315">
              <w:rPr>
                <w:rFonts w:ascii="Garamond" w:hAnsi="Garamond"/>
                <w:sz w:val="24"/>
              </w:rPr>
              <w:t>son</w:t>
            </w:r>
            <w:r w:rsidRPr="00D8175B">
              <w:rPr>
                <w:rFonts w:ascii="Garamond" w:hAnsi="Garamond"/>
                <w:sz w:val="24"/>
              </w:rPr>
              <w:t>:</w:t>
            </w:r>
          </w:p>
          <w:p w14:paraId="52044F14" w14:textId="77777777" w:rsidR="00252B1C" w:rsidRPr="00D8175B" w:rsidRDefault="00252B1C" w:rsidP="00252B1C">
            <w:pPr>
              <w:pStyle w:val="TableParagraph"/>
              <w:rPr>
                <w:rFonts w:ascii="Garamond" w:hAnsi="Garamond"/>
                <w:sz w:val="24"/>
              </w:rPr>
            </w:pPr>
            <w:r w:rsidRPr="00D8175B">
              <w:rPr>
                <w:rFonts w:ascii="Garamond" w:hAnsi="Garamond"/>
                <w:sz w:val="24"/>
              </w:rPr>
              <w:t>1.</w:t>
            </w:r>
            <w:r w:rsidRPr="00D8175B">
              <w:rPr>
                <w:rFonts w:ascii="Garamond" w:hAnsi="Garamond"/>
                <w:sz w:val="24"/>
              </w:rPr>
              <w:tab/>
              <w:t>Inicial del nombre (solo del primer nombre si hay más de uno) del abuelo materno</w:t>
            </w:r>
          </w:p>
          <w:p w14:paraId="0A5A81D8" w14:textId="77777777" w:rsidR="00252B1C" w:rsidRPr="00D8175B" w:rsidRDefault="00252B1C" w:rsidP="00252B1C">
            <w:pPr>
              <w:pStyle w:val="TableParagraph"/>
              <w:rPr>
                <w:rFonts w:ascii="Garamond" w:hAnsi="Garamond"/>
                <w:sz w:val="24"/>
              </w:rPr>
            </w:pPr>
            <w:r w:rsidRPr="00D8175B">
              <w:rPr>
                <w:rFonts w:ascii="Garamond" w:hAnsi="Garamond"/>
                <w:sz w:val="24"/>
              </w:rPr>
              <w:t>2.</w:t>
            </w:r>
            <w:r w:rsidRPr="00D8175B">
              <w:rPr>
                <w:rFonts w:ascii="Garamond" w:hAnsi="Garamond"/>
                <w:sz w:val="24"/>
              </w:rPr>
              <w:tab/>
              <w:t>Inicial del nombre (solo del primer nombre si hay más de uno) de la abuela materna</w:t>
            </w:r>
          </w:p>
          <w:p w14:paraId="4D33EB33" w14:textId="77777777" w:rsidR="00252B1C" w:rsidRPr="00D8175B" w:rsidRDefault="00252B1C" w:rsidP="00252B1C">
            <w:pPr>
              <w:pStyle w:val="TableParagraph"/>
              <w:rPr>
                <w:rFonts w:ascii="Garamond" w:hAnsi="Garamond"/>
                <w:sz w:val="24"/>
              </w:rPr>
            </w:pPr>
            <w:r w:rsidRPr="00D8175B">
              <w:rPr>
                <w:rFonts w:ascii="Garamond" w:hAnsi="Garamond"/>
                <w:sz w:val="24"/>
              </w:rPr>
              <w:t>3.        Día del cumpleaños de tu madre</w:t>
            </w:r>
          </w:p>
          <w:p w14:paraId="5BD2D20D" w14:textId="77777777" w:rsidR="00252B1C" w:rsidRPr="00D8175B" w:rsidRDefault="00252B1C" w:rsidP="00252B1C">
            <w:pPr>
              <w:pStyle w:val="TableParagraph"/>
              <w:jc w:val="left"/>
              <w:rPr>
                <w:rFonts w:ascii="Garamond" w:hAnsi="Garamond"/>
                <w:sz w:val="24"/>
              </w:rPr>
            </w:pPr>
            <w:r w:rsidRPr="00D8175B">
              <w:rPr>
                <w:rFonts w:ascii="Garamond" w:hAnsi="Garamond"/>
                <w:sz w:val="24"/>
              </w:rPr>
              <w:t>4.</w:t>
            </w:r>
            <w:r w:rsidRPr="00D8175B">
              <w:rPr>
                <w:rFonts w:ascii="Garamond" w:hAnsi="Garamond"/>
                <w:sz w:val="24"/>
              </w:rPr>
              <w:tab/>
              <w:t>Día del cumpleaños de tu padre</w:t>
            </w:r>
          </w:p>
          <w:p w14:paraId="41D12459" w14:textId="77777777" w:rsidR="00252B1C" w:rsidRPr="00D8175B" w:rsidRDefault="00252B1C" w:rsidP="00252B1C">
            <w:pPr>
              <w:pStyle w:val="TableParagraph"/>
              <w:jc w:val="left"/>
              <w:rPr>
                <w:rFonts w:ascii="Garamond" w:hAnsi="Garamond"/>
                <w:sz w:val="24"/>
              </w:rPr>
            </w:pPr>
          </w:p>
          <w:p w14:paraId="0F6C4C31" w14:textId="5E950585" w:rsidR="00252B1C" w:rsidRPr="00D8175B" w:rsidRDefault="00252B1C" w:rsidP="00252B1C">
            <w:pPr>
              <w:pStyle w:val="TableParagraph"/>
              <w:rPr>
                <w:rFonts w:ascii="Garamond" w:hAnsi="Garamond"/>
                <w:sz w:val="24"/>
              </w:rPr>
            </w:pPr>
            <w:r w:rsidRPr="00D8175B">
              <w:rPr>
                <w:rFonts w:ascii="Garamond" w:hAnsi="Garamond"/>
                <w:sz w:val="24"/>
              </w:rPr>
              <w:t xml:space="preserve">En relación con los datos recogidos mediante la aplicación </w:t>
            </w:r>
            <w:proofErr w:type="spellStart"/>
            <w:r w:rsidRPr="00D8175B">
              <w:rPr>
                <w:rFonts w:ascii="Garamond" w:hAnsi="Garamond"/>
                <w:sz w:val="24"/>
              </w:rPr>
              <w:t>Survey</w:t>
            </w:r>
            <w:proofErr w:type="spellEnd"/>
            <w:r w:rsidRPr="00D8175B">
              <w:rPr>
                <w:rFonts w:ascii="Garamond" w:hAnsi="Garamond"/>
                <w:sz w:val="24"/>
              </w:rPr>
              <w:t xml:space="preserve"> </w:t>
            </w:r>
            <w:proofErr w:type="spellStart"/>
            <w:r w:rsidRPr="00D8175B">
              <w:rPr>
                <w:rFonts w:ascii="Garamond" w:hAnsi="Garamond"/>
                <w:sz w:val="24"/>
              </w:rPr>
              <w:t>Monkey</w:t>
            </w:r>
            <w:proofErr w:type="spellEnd"/>
            <w:r w:rsidRPr="00D8175B">
              <w:rPr>
                <w:rFonts w:ascii="Garamond" w:hAnsi="Garamond"/>
                <w:sz w:val="24"/>
              </w:rPr>
              <w:t>©</w:t>
            </w:r>
            <w:r w:rsidR="00D8175B" w:rsidRPr="00D8175B">
              <w:rPr>
                <w:rFonts w:ascii="Garamond" w:hAnsi="Garamond"/>
                <w:sz w:val="24"/>
              </w:rPr>
              <w:t xml:space="preserve">/Google </w:t>
            </w:r>
            <w:proofErr w:type="spellStart"/>
            <w:r w:rsidR="00D8175B" w:rsidRPr="00D8175B">
              <w:rPr>
                <w:rFonts w:ascii="Garamond" w:hAnsi="Garamond"/>
                <w:sz w:val="24"/>
              </w:rPr>
              <w:t>Forms</w:t>
            </w:r>
            <w:proofErr w:type="spellEnd"/>
            <w:r w:rsidRPr="00D8175B">
              <w:rPr>
                <w:rFonts w:ascii="Garamond" w:hAnsi="Garamond"/>
                <w:sz w:val="24"/>
              </w:rPr>
              <w:t xml:space="preserve"> cabe indicar que se garantiza el anonimato de </w:t>
            </w:r>
            <w:proofErr w:type="gramStart"/>
            <w:r w:rsidRPr="00D8175B">
              <w:rPr>
                <w:rFonts w:ascii="Garamond" w:hAnsi="Garamond"/>
                <w:sz w:val="24"/>
              </w:rPr>
              <w:t>los mismos</w:t>
            </w:r>
            <w:proofErr w:type="gramEnd"/>
            <w:r w:rsidRPr="00D8175B">
              <w:rPr>
                <w:rFonts w:ascii="Garamond" w:hAnsi="Garamond"/>
                <w:sz w:val="24"/>
              </w:rPr>
              <w:t xml:space="preserve"> mediante la eliminación del Internet </w:t>
            </w:r>
            <w:proofErr w:type="spellStart"/>
            <w:r w:rsidRPr="00D8175B">
              <w:rPr>
                <w:rFonts w:ascii="Garamond" w:hAnsi="Garamond"/>
                <w:sz w:val="24"/>
              </w:rPr>
              <w:t>Protocol</w:t>
            </w:r>
            <w:proofErr w:type="spellEnd"/>
            <w:r w:rsidRPr="00D8175B">
              <w:rPr>
                <w:rFonts w:ascii="Garamond" w:hAnsi="Garamond"/>
                <w:sz w:val="24"/>
              </w:rPr>
              <w:t xml:space="preserve"> (IP). Se garantiza que existirá una disociación entre todas las bases de datos que puedan estar implicadas en el proceso, haciendo imposible conocer quién responde a la batería online de preguntas. Es más, los datos se encuentran alojados independientes a los de las instituciones participantes en la investigación. En este caso solo</w:t>
            </w:r>
            <w:r w:rsidR="00AB5624">
              <w:rPr>
                <w:rFonts w:ascii="Garamond" w:hAnsi="Garamond"/>
                <w:sz w:val="24"/>
              </w:rPr>
              <w:t xml:space="preserve"> tiene</w:t>
            </w:r>
            <w:r w:rsidRPr="00D8175B">
              <w:rPr>
                <w:rFonts w:ascii="Garamond" w:hAnsi="Garamond"/>
                <w:sz w:val="24"/>
              </w:rPr>
              <w:t xml:space="preserve"> </w:t>
            </w:r>
            <w:r w:rsidR="00D8175B" w:rsidRPr="00D8175B">
              <w:rPr>
                <w:rFonts w:ascii="Garamond" w:hAnsi="Garamond"/>
                <w:sz w:val="24"/>
              </w:rPr>
              <w:t>acceso XXXX</w:t>
            </w:r>
            <w:r w:rsidRPr="00D8175B">
              <w:rPr>
                <w:rFonts w:ascii="Garamond" w:hAnsi="Garamond"/>
                <w:sz w:val="24"/>
              </w:rPr>
              <w:t xml:space="preserve"> mediante una contratación de servicios con </w:t>
            </w:r>
            <w:proofErr w:type="spellStart"/>
            <w:r w:rsidRPr="00D8175B">
              <w:rPr>
                <w:rFonts w:ascii="Garamond" w:hAnsi="Garamond"/>
                <w:sz w:val="24"/>
              </w:rPr>
              <w:t>Survey</w:t>
            </w:r>
            <w:proofErr w:type="spellEnd"/>
            <w:r w:rsidRPr="00D8175B">
              <w:rPr>
                <w:rFonts w:ascii="Garamond" w:hAnsi="Garamond"/>
                <w:sz w:val="24"/>
              </w:rPr>
              <w:t xml:space="preserve"> </w:t>
            </w:r>
            <w:proofErr w:type="spellStart"/>
            <w:r w:rsidRPr="00D8175B">
              <w:rPr>
                <w:rFonts w:ascii="Garamond" w:hAnsi="Garamond"/>
                <w:sz w:val="24"/>
              </w:rPr>
              <w:t>Monkey</w:t>
            </w:r>
            <w:proofErr w:type="spellEnd"/>
            <w:r w:rsidRPr="00D8175B">
              <w:rPr>
                <w:rFonts w:ascii="Garamond" w:hAnsi="Garamond"/>
                <w:sz w:val="24"/>
              </w:rPr>
              <w:t>©</w:t>
            </w:r>
            <w:r w:rsidR="00D8175B" w:rsidRPr="00D8175B">
              <w:rPr>
                <w:rFonts w:ascii="Garamond" w:hAnsi="Garamond"/>
                <w:sz w:val="24"/>
              </w:rPr>
              <w:t xml:space="preserve">/Google </w:t>
            </w:r>
            <w:proofErr w:type="spellStart"/>
            <w:r w:rsidR="00D8175B" w:rsidRPr="00D8175B">
              <w:rPr>
                <w:rFonts w:ascii="Garamond" w:hAnsi="Garamond"/>
                <w:sz w:val="24"/>
              </w:rPr>
              <w:t>Form</w:t>
            </w:r>
            <w:proofErr w:type="spellEnd"/>
            <w:r w:rsidRPr="00D8175B">
              <w:rPr>
                <w:rFonts w:ascii="Garamond" w:hAnsi="Garamond"/>
                <w:sz w:val="24"/>
              </w:rPr>
              <w:t xml:space="preserve"> (que además se encuentra fuera de la propia red institucional de </w:t>
            </w:r>
            <w:r w:rsidR="00D8175B" w:rsidRPr="00D8175B">
              <w:rPr>
                <w:rFonts w:ascii="Garamond" w:hAnsi="Garamond"/>
                <w:sz w:val="24"/>
              </w:rPr>
              <w:t>XXXX</w:t>
            </w:r>
            <w:r w:rsidRPr="00D8175B">
              <w:rPr>
                <w:rFonts w:ascii="Garamond" w:hAnsi="Garamond"/>
                <w:sz w:val="24"/>
              </w:rPr>
              <w:t xml:space="preserve">). De esta forma la disociación de bases de datos es absoluta. Cabe decir que </w:t>
            </w:r>
            <w:r w:rsidR="00DC4559">
              <w:rPr>
                <w:rFonts w:ascii="Garamond" w:hAnsi="Garamond"/>
                <w:sz w:val="24"/>
              </w:rPr>
              <w:t xml:space="preserve">el servicio </w:t>
            </w:r>
            <w:proofErr w:type="spellStart"/>
            <w:r w:rsidRPr="00D8175B">
              <w:rPr>
                <w:rFonts w:ascii="Garamond" w:hAnsi="Garamond"/>
                <w:sz w:val="24"/>
              </w:rPr>
              <w:t>Survey</w:t>
            </w:r>
            <w:proofErr w:type="spellEnd"/>
            <w:r w:rsidRPr="00D8175B">
              <w:rPr>
                <w:rFonts w:ascii="Garamond" w:hAnsi="Garamond"/>
                <w:sz w:val="24"/>
              </w:rPr>
              <w:t xml:space="preserve"> </w:t>
            </w:r>
            <w:proofErr w:type="spellStart"/>
            <w:r w:rsidRPr="00D8175B">
              <w:rPr>
                <w:rFonts w:ascii="Garamond" w:hAnsi="Garamond"/>
                <w:sz w:val="24"/>
              </w:rPr>
              <w:t>Monkey</w:t>
            </w:r>
            <w:proofErr w:type="spellEnd"/>
            <w:r w:rsidRPr="00D8175B">
              <w:rPr>
                <w:rFonts w:ascii="Garamond" w:hAnsi="Garamond"/>
                <w:sz w:val="24"/>
              </w:rPr>
              <w:t xml:space="preserve"> ©</w:t>
            </w:r>
            <w:r w:rsidR="00D8175B" w:rsidRPr="00D8175B">
              <w:rPr>
                <w:rFonts w:ascii="Garamond" w:hAnsi="Garamond"/>
                <w:sz w:val="24"/>
              </w:rPr>
              <w:t xml:space="preserve">/Google </w:t>
            </w:r>
            <w:proofErr w:type="spellStart"/>
            <w:r w:rsidR="00D8175B" w:rsidRPr="00D8175B">
              <w:rPr>
                <w:rFonts w:ascii="Garamond" w:hAnsi="Garamond"/>
                <w:sz w:val="24"/>
              </w:rPr>
              <w:t>Form</w:t>
            </w:r>
            <w:r w:rsidR="00DC4559">
              <w:rPr>
                <w:rFonts w:ascii="Garamond" w:hAnsi="Garamond"/>
                <w:sz w:val="24"/>
              </w:rPr>
              <w:t>s</w:t>
            </w:r>
            <w:proofErr w:type="spellEnd"/>
            <w:r w:rsidRPr="00D8175B">
              <w:rPr>
                <w:rFonts w:ascii="Garamond" w:hAnsi="Garamond"/>
                <w:sz w:val="24"/>
              </w:rPr>
              <w:t xml:space="preserve"> de encuestas online goza de los más altos estándares de calidad en materia de seguridad y protección de datos como puede comprobarse en su propia política de seguridad (https://es.surveymonkey.net/mp/policy/security/), cumpliendo con la normativa europea y española.</w:t>
            </w:r>
          </w:p>
          <w:p w14:paraId="48B3AFD1" w14:textId="77777777" w:rsidR="00252B1C" w:rsidRPr="00D8175B" w:rsidRDefault="00252B1C" w:rsidP="00252B1C">
            <w:pPr>
              <w:pStyle w:val="TableParagraph"/>
              <w:rPr>
                <w:rFonts w:ascii="Garamond" w:hAnsi="Garamond"/>
                <w:sz w:val="24"/>
              </w:rPr>
            </w:pPr>
          </w:p>
          <w:p w14:paraId="306CD1B9" w14:textId="428028A1" w:rsidR="009705C8" w:rsidRPr="00D8175B" w:rsidRDefault="00870180" w:rsidP="009705C8">
            <w:pPr>
              <w:pStyle w:val="TableParagraph"/>
              <w:jc w:val="left"/>
              <w:rPr>
                <w:rFonts w:ascii="Garamond" w:hAnsi="Garamond"/>
                <w:b/>
                <w:sz w:val="24"/>
              </w:rPr>
            </w:pPr>
            <w:r>
              <w:rPr>
                <w:rFonts w:ascii="Garamond" w:hAnsi="Garamond"/>
                <w:b/>
                <w:sz w:val="24"/>
              </w:rPr>
              <w:t>C</w:t>
            </w:r>
            <w:r w:rsidR="009705C8" w:rsidRPr="00D8175B">
              <w:rPr>
                <w:rFonts w:ascii="Garamond" w:hAnsi="Garamond"/>
                <w:b/>
                <w:sz w:val="24"/>
              </w:rPr>
              <w:t>onsentimiento informado</w:t>
            </w:r>
            <w:r>
              <w:rPr>
                <w:rFonts w:ascii="Garamond" w:hAnsi="Garamond"/>
                <w:b/>
                <w:sz w:val="24"/>
              </w:rPr>
              <w:t>/</w:t>
            </w:r>
            <w:r w:rsidR="00C15995" w:rsidDel="00C15995">
              <w:rPr>
                <w:rFonts w:ascii="Garamond" w:hAnsi="Garamond"/>
                <w:b/>
                <w:sz w:val="24"/>
              </w:rPr>
              <w:t xml:space="preserve"> </w:t>
            </w:r>
            <w:r>
              <w:rPr>
                <w:rFonts w:ascii="Garamond" w:hAnsi="Garamond"/>
                <w:b/>
                <w:sz w:val="24"/>
              </w:rPr>
              <w:t>Exención de Consentimiento</w:t>
            </w:r>
          </w:p>
          <w:p w14:paraId="59B67627" w14:textId="220AB3D6" w:rsidR="00B54F51" w:rsidRPr="00D8175B" w:rsidRDefault="00A476EE">
            <w:pPr>
              <w:pStyle w:val="TableParagraph"/>
              <w:rPr>
                <w:rFonts w:ascii="Garamond" w:hAnsi="Garamond"/>
                <w:sz w:val="24"/>
              </w:rPr>
            </w:pPr>
            <w:r w:rsidRPr="00D8175B">
              <w:rPr>
                <w:rFonts w:ascii="Garamond" w:hAnsi="Garamond"/>
                <w:sz w:val="24"/>
              </w:rPr>
              <w:t>Dada la naturaleza del estudio</w:t>
            </w:r>
            <w:r w:rsidR="00870180">
              <w:rPr>
                <w:rFonts w:ascii="Garamond" w:hAnsi="Garamond"/>
                <w:sz w:val="24"/>
              </w:rPr>
              <w:t xml:space="preserve"> …</w:t>
            </w:r>
            <w:r w:rsidR="00B54F51" w:rsidRPr="00D8175B">
              <w:rPr>
                <w:rFonts w:ascii="Garamond" w:hAnsi="Garamond"/>
                <w:sz w:val="24"/>
              </w:rPr>
              <w:t xml:space="preserve"> </w:t>
            </w:r>
            <w:r w:rsidR="00870180">
              <w:rPr>
                <w:rFonts w:ascii="Garamond" w:hAnsi="Garamond"/>
                <w:sz w:val="24"/>
              </w:rPr>
              <w:t>[</w:t>
            </w:r>
            <w:r w:rsidR="00870180" w:rsidRPr="00870180">
              <w:rPr>
                <w:rFonts w:ascii="Garamond" w:hAnsi="Garamond"/>
                <w:sz w:val="24"/>
                <w:u w:val="single"/>
              </w:rPr>
              <w:t xml:space="preserve">detallar qué consentimiento se utilizará dependiendo del tipo de </w:t>
            </w:r>
            <w:r w:rsidR="00870180" w:rsidRPr="00870180">
              <w:rPr>
                <w:rFonts w:ascii="Garamond" w:hAnsi="Garamond"/>
                <w:sz w:val="24"/>
                <w:u w:val="single"/>
              </w:rPr>
              <w:lastRenderedPageBreak/>
              <w:t>estudio, medidas recogidas, edad de los participantes y otras consideraciones. Este apartado debe justi</w:t>
            </w:r>
            <w:r w:rsidR="00870180">
              <w:rPr>
                <w:rFonts w:ascii="Garamond" w:hAnsi="Garamond"/>
                <w:sz w:val="24"/>
                <w:u w:val="single"/>
              </w:rPr>
              <w:t>fi</w:t>
            </w:r>
            <w:r w:rsidR="00870180" w:rsidRPr="00870180">
              <w:rPr>
                <w:rFonts w:ascii="Garamond" w:hAnsi="Garamond"/>
                <w:sz w:val="24"/>
                <w:u w:val="single"/>
              </w:rPr>
              <w:t>c</w:t>
            </w:r>
            <w:r w:rsidR="00870180">
              <w:rPr>
                <w:rFonts w:ascii="Garamond" w:hAnsi="Garamond"/>
                <w:sz w:val="24"/>
                <w:u w:val="single"/>
              </w:rPr>
              <w:t>arse</w:t>
            </w:r>
            <w:r w:rsidR="00870180" w:rsidRPr="00870180">
              <w:rPr>
                <w:rFonts w:ascii="Garamond" w:hAnsi="Garamond"/>
                <w:sz w:val="24"/>
                <w:u w:val="single"/>
              </w:rPr>
              <w:t xml:space="preserve"> debidamente, especialmente en el caso de la exención de consentimiento</w:t>
            </w:r>
            <w:r w:rsidR="006D53EB">
              <w:rPr>
                <w:rFonts w:ascii="Garamond" w:hAnsi="Garamond"/>
                <w:sz w:val="24"/>
                <w:u w:val="single"/>
              </w:rPr>
              <w:t>]</w:t>
            </w:r>
          </w:p>
          <w:p w14:paraId="47DFAF1A" w14:textId="77777777" w:rsidR="00870180" w:rsidRDefault="00870180">
            <w:pPr>
              <w:pStyle w:val="TableParagraph"/>
              <w:rPr>
                <w:rFonts w:ascii="Garamond" w:hAnsi="Garamond"/>
                <w:sz w:val="24"/>
              </w:rPr>
            </w:pPr>
          </w:p>
          <w:p w14:paraId="6B4D58BA" w14:textId="77777777" w:rsidR="00B54F51" w:rsidRDefault="00870180">
            <w:pPr>
              <w:pStyle w:val="TableParagraph"/>
              <w:rPr>
                <w:rFonts w:ascii="Garamond" w:hAnsi="Garamond"/>
                <w:b/>
                <w:sz w:val="24"/>
              </w:rPr>
            </w:pPr>
            <w:r>
              <w:rPr>
                <w:rFonts w:ascii="Garamond" w:hAnsi="Garamond"/>
                <w:b/>
                <w:sz w:val="24"/>
              </w:rPr>
              <w:t xml:space="preserve">Riesgos para salud </w:t>
            </w:r>
            <w:r w:rsidRPr="00870180">
              <w:rPr>
                <w:rFonts w:ascii="Garamond" w:hAnsi="Garamond"/>
                <w:sz w:val="24"/>
                <w:u w:val="single"/>
              </w:rPr>
              <w:t>[si procede]</w:t>
            </w:r>
          </w:p>
          <w:p w14:paraId="1151C113" w14:textId="77777777" w:rsidR="00870180" w:rsidRPr="00D8175B" w:rsidRDefault="00870180">
            <w:pPr>
              <w:pStyle w:val="TableParagraph"/>
              <w:rPr>
                <w:rFonts w:ascii="Garamond" w:hAnsi="Garamond"/>
                <w:b/>
                <w:sz w:val="24"/>
              </w:rPr>
            </w:pPr>
          </w:p>
          <w:p w14:paraId="08689FCA" w14:textId="77777777" w:rsidR="009705C8" w:rsidRDefault="009705C8">
            <w:pPr>
              <w:pStyle w:val="TableParagraph"/>
              <w:rPr>
                <w:rFonts w:ascii="Garamond" w:hAnsi="Garamond"/>
                <w:sz w:val="24"/>
                <w:u w:val="single"/>
              </w:rPr>
            </w:pPr>
            <w:r w:rsidRPr="00D8175B">
              <w:rPr>
                <w:rFonts w:ascii="Garamond" w:hAnsi="Garamond"/>
                <w:b/>
                <w:sz w:val="24"/>
              </w:rPr>
              <w:t>Otros aspectos de interés</w:t>
            </w:r>
            <w:r w:rsidR="00D8175B" w:rsidRPr="00D8175B">
              <w:rPr>
                <w:rFonts w:ascii="Garamond" w:hAnsi="Garamond"/>
                <w:b/>
                <w:sz w:val="24"/>
              </w:rPr>
              <w:t xml:space="preserve"> ético</w:t>
            </w:r>
            <w:r w:rsidR="00870180">
              <w:rPr>
                <w:rFonts w:ascii="Garamond" w:hAnsi="Garamond"/>
                <w:b/>
                <w:sz w:val="24"/>
              </w:rPr>
              <w:t xml:space="preserve"> </w:t>
            </w:r>
            <w:r w:rsidR="00870180">
              <w:rPr>
                <w:rFonts w:ascii="Garamond" w:hAnsi="Garamond"/>
                <w:sz w:val="24"/>
                <w:u w:val="single"/>
              </w:rPr>
              <w:t>[adaptar según el caso]</w:t>
            </w:r>
          </w:p>
          <w:p w14:paraId="30C6D077" w14:textId="77777777" w:rsidR="00870180" w:rsidRPr="00870180" w:rsidRDefault="00870180">
            <w:pPr>
              <w:pStyle w:val="TableParagraph"/>
              <w:rPr>
                <w:rFonts w:ascii="Garamond" w:hAnsi="Garamond"/>
                <w:sz w:val="24"/>
                <w:u w:val="single"/>
              </w:rPr>
            </w:pPr>
          </w:p>
          <w:p w14:paraId="56383507" w14:textId="77777777" w:rsidR="009705C8" w:rsidRDefault="009705C8">
            <w:pPr>
              <w:pStyle w:val="TableParagraph"/>
              <w:rPr>
                <w:rFonts w:ascii="Garamond" w:hAnsi="Garamond"/>
                <w:sz w:val="24"/>
                <w:u w:val="single"/>
              </w:rPr>
            </w:pPr>
            <w:r w:rsidRPr="00D8175B">
              <w:rPr>
                <w:rFonts w:ascii="Garamond" w:hAnsi="Garamond"/>
                <w:sz w:val="24"/>
              </w:rPr>
              <w:t xml:space="preserve">El estudio se realizará </w:t>
            </w:r>
            <w:r w:rsidR="006F35DB" w:rsidRPr="00D8175B">
              <w:rPr>
                <w:rFonts w:ascii="Garamond" w:hAnsi="Garamond"/>
                <w:sz w:val="24"/>
              </w:rPr>
              <w:t>de acuerdo con</w:t>
            </w:r>
            <w:r w:rsidRPr="00D8175B">
              <w:rPr>
                <w:rFonts w:ascii="Garamond" w:hAnsi="Garamond"/>
                <w:sz w:val="24"/>
              </w:rPr>
              <w:t xml:space="preserve"> las normativas locales para la aprobación de este tipo de estudios </w:t>
            </w:r>
            <w:r w:rsidR="00D8175B" w:rsidRPr="00D8175B">
              <w:rPr>
                <w:rFonts w:ascii="Garamond" w:hAnsi="Garamond"/>
                <w:sz w:val="24"/>
              </w:rPr>
              <w:t>XXXXX</w:t>
            </w:r>
            <w:r w:rsidR="00870180">
              <w:rPr>
                <w:rFonts w:ascii="Garamond" w:hAnsi="Garamond"/>
                <w:sz w:val="24"/>
              </w:rPr>
              <w:t xml:space="preserve"> </w:t>
            </w:r>
            <w:r w:rsidR="00870180" w:rsidRPr="00870180">
              <w:rPr>
                <w:rFonts w:ascii="Garamond" w:hAnsi="Garamond"/>
                <w:sz w:val="24"/>
                <w:u w:val="single"/>
              </w:rPr>
              <w:t>[indicar cuáles, si procede]</w:t>
            </w:r>
          </w:p>
          <w:p w14:paraId="4557388A" w14:textId="77777777" w:rsidR="006F35DB" w:rsidRDefault="006F35DB">
            <w:pPr>
              <w:pStyle w:val="TableParagraph"/>
              <w:rPr>
                <w:rFonts w:ascii="Garamond" w:hAnsi="Garamond"/>
                <w:sz w:val="24"/>
                <w:u w:val="single"/>
              </w:rPr>
            </w:pPr>
          </w:p>
          <w:p w14:paraId="3E20EEA9" w14:textId="77777777" w:rsidR="00870180" w:rsidRPr="00D8175B" w:rsidRDefault="00870180" w:rsidP="00870180">
            <w:pPr>
              <w:pStyle w:val="TableParagraph"/>
              <w:rPr>
                <w:rFonts w:ascii="Garamond" w:hAnsi="Garamond"/>
                <w:sz w:val="24"/>
              </w:rPr>
            </w:pPr>
            <w:r w:rsidRPr="00D8175B">
              <w:rPr>
                <w:rFonts w:ascii="Garamond" w:hAnsi="Garamond"/>
                <w:sz w:val="24"/>
              </w:rPr>
              <w:t>De igual forma, no es necesaria una cobertura de seguros adicional</w:t>
            </w:r>
            <w:r>
              <w:rPr>
                <w:rFonts w:ascii="Garamond" w:hAnsi="Garamond"/>
                <w:sz w:val="24"/>
              </w:rPr>
              <w:t xml:space="preserve"> </w:t>
            </w:r>
            <w:r w:rsidRPr="00870180">
              <w:rPr>
                <w:rFonts w:ascii="Garamond" w:hAnsi="Garamond"/>
                <w:sz w:val="24"/>
                <w:u w:val="single"/>
              </w:rPr>
              <w:t>[revisar si esto fuera necesario]</w:t>
            </w:r>
            <w:r w:rsidRPr="00D8175B">
              <w:rPr>
                <w:rFonts w:ascii="Garamond" w:hAnsi="Garamond"/>
                <w:sz w:val="24"/>
              </w:rPr>
              <w:t>, ya que la actividad no entraña riesgo alguno. Por ello, solicitamos con esta justificación la exención del consentimiento informado al CEI</w:t>
            </w:r>
            <w:r>
              <w:rPr>
                <w:rFonts w:ascii="Garamond" w:hAnsi="Garamond"/>
                <w:sz w:val="24"/>
              </w:rPr>
              <w:t>.</w:t>
            </w:r>
          </w:p>
          <w:p w14:paraId="10708BC9" w14:textId="77777777" w:rsidR="00870180" w:rsidRPr="00D8175B" w:rsidRDefault="00870180">
            <w:pPr>
              <w:pStyle w:val="TableParagraph"/>
              <w:rPr>
                <w:rFonts w:ascii="Garamond" w:hAnsi="Garamond"/>
                <w:sz w:val="24"/>
              </w:rPr>
            </w:pPr>
          </w:p>
          <w:p w14:paraId="48AF4EF3" w14:textId="238A6A12" w:rsidR="009705C8" w:rsidRDefault="009705C8">
            <w:pPr>
              <w:pStyle w:val="TableParagraph"/>
              <w:rPr>
                <w:rFonts w:ascii="Garamond" w:hAnsi="Garamond"/>
                <w:sz w:val="24"/>
                <w:u w:val="single"/>
              </w:rPr>
            </w:pPr>
            <w:r w:rsidRPr="00D8175B">
              <w:rPr>
                <w:rFonts w:ascii="Garamond" w:hAnsi="Garamond"/>
                <w:sz w:val="24"/>
              </w:rPr>
              <w:t>El estudio carece de financiación</w:t>
            </w:r>
            <w:r w:rsidR="00870180">
              <w:rPr>
                <w:rFonts w:ascii="Garamond" w:hAnsi="Garamond"/>
                <w:sz w:val="24"/>
              </w:rPr>
              <w:t xml:space="preserve">/ha recibido financiación de XXX </w:t>
            </w:r>
            <w:r w:rsidR="00870180" w:rsidRPr="00870180">
              <w:rPr>
                <w:rFonts w:ascii="Garamond" w:hAnsi="Garamond"/>
                <w:sz w:val="24"/>
                <w:u w:val="single"/>
              </w:rPr>
              <w:t>[revisar según el caso</w:t>
            </w:r>
            <w:r w:rsidR="00FF1B17">
              <w:rPr>
                <w:rFonts w:ascii="Garamond" w:hAnsi="Garamond"/>
                <w:sz w:val="24"/>
                <w:u w:val="single"/>
              </w:rPr>
              <w:t>, i</w:t>
            </w:r>
            <w:r w:rsidR="00C00D80">
              <w:rPr>
                <w:rFonts w:ascii="Garamond" w:hAnsi="Garamond"/>
                <w:sz w:val="24"/>
                <w:u w:val="single"/>
              </w:rPr>
              <w:t>ndicar cualquier conflicto de interés económico que pudiera darse</w:t>
            </w:r>
            <w:r w:rsidR="00870180" w:rsidRPr="00870180">
              <w:rPr>
                <w:rFonts w:ascii="Garamond" w:hAnsi="Garamond"/>
                <w:sz w:val="24"/>
                <w:u w:val="single"/>
              </w:rPr>
              <w:t>]</w:t>
            </w:r>
          </w:p>
          <w:p w14:paraId="604351EE" w14:textId="77777777" w:rsidR="00C00D80" w:rsidRPr="00870180" w:rsidRDefault="00C00D80">
            <w:pPr>
              <w:pStyle w:val="TableParagraph"/>
              <w:rPr>
                <w:rFonts w:ascii="Garamond" w:hAnsi="Garamond"/>
                <w:sz w:val="24"/>
                <w:u w:val="single"/>
              </w:rPr>
            </w:pPr>
          </w:p>
          <w:p w14:paraId="08748B36" w14:textId="77777777" w:rsidR="009705C8" w:rsidRPr="00D8175B" w:rsidRDefault="009705C8">
            <w:pPr>
              <w:pStyle w:val="TableParagraph"/>
              <w:rPr>
                <w:rFonts w:ascii="Garamond" w:hAnsi="Garamond"/>
                <w:sz w:val="24"/>
              </w:rPr>
            </w:pPr>
            <w:r w:rsidRPr="00D8175B">
              <w:rPr>
                <w:rFonts w:ascii="Garamond" w:hAnsi="Garamond"/>
                <w:sz w:val="24"/>
              </w:rPr>
              <w:t xml:space="preserve">La participación por el personal investigador es voluntaria, no obligada por </w:t>
            </w:r>
            <w:r w:rsidR="003D3886" w:rsidRPr="00D8175B">
              <w:rPr>
                <w:rFonts w:ascii="Garamond" w:hAnsi="Garamond"/>
                <w:sz w:val="24"/>
              </w:rPr>
              <w:t>intereses especiales y motivados</w:t>
            </w:r>
            <w:r w:rsidRPr="00D8175B">
              <w:rPr>
                <w:rFonts w:ascii="Garamond" w:hAnsi="Garamond"/>
                <w:sz w:val="24"/>
              </w:rPr>
              <w:t xml:space="preserve"> por una contribución colaborativa espontánea para adquirir </w:t>
            </w:r>
            <w:r w:rsidR="00F134D1" w:rsidRPr="00D8175B">
              <w:rPr>
                <w:rFonts w:ascii="Garamond" w:hAnsi="Garamond"/>
                <w:sz w:val="24"/>
              </w:rPr>
              <w:t>datos de interés común para la s</w:t>
            </w:r>
            <w:r w:rsidRPr="00D8175B">
              <w:rPr>
                <w:rFonts w:ascii="Garamond" w:hAnsi="Garamond"/>
                <w:sz w:val="24"/>
              </w:rPr>
              <w:t>ociedad</w:t>
            </w:r>
            <w:r w:rsidR="00F134D1" w:rsidRPr="00D8175B">
              <w:rPr>
                <w:rFonts w:ascii="Garamond" w:hAnsi="Garamond"/>
                <w:sz w:val="24"/>
              </w:rPr>
              <w:t xml:space="preserve"> científica</w:t>
            </w:r>
            <w:r w:rsidR="0041380F" w:rsidRPr="00D8175B">
              <w:rPr>
                <w:rFonts w:ascii="Garamond" w:hAnsi="Garamond"/>
                <w:sz w:val="24"/>
              </w:rPr>
              <w:t xml:space="preserve"> </w:t>
            </w:r>
            <w:r w:rsidR="00870180" w:rsidRPr="00870180">
              <w:rPr>
                <w:rFonts w:ascii="Garamond" w:hAnsi="Garamond"/>
                <w:sz w:val="24"/>
                <w:u w:val="single"/>
              </w:rPr>
              <w:t>[</w:t>
            </w:r>
            <w:r w:rsidR="00D8175B" w:rsidRPr="00870180">
              <w:rPr>
                <w:rFonts w:ascii="Garamond" w:hAnsi="Garamond"/>
                <w:sz w:val="24"/>
                <w:u w:val="single"/>
              </w:rPr>
              <w:t>añadir más si se quiere</w:t>
            </w:r>
            <w:r w:rsidR="00870180" w:rsidRPr="00870180">
              <w:rPr>
                <w:rFonts w:ascii="Garamond" w:hAnsi="Garamond"/>
                <w:sz w:val="24"/>
                <w:u w:val="single"/>
              </w:rPr>
              <w:t xml:space="preserve"> y matizar debidamente según el caso]</w:t>
            </w:r>
            <w:r w:rsidR="00870180">
              <w:rPr>
                <w:rFonts w:ascii="Garamond" w:hAnsi="Garamond"/>
                <w:sz w:val="24"/>
              </w:rPr>
              <w:t>.</w:t>
            </w:r>
          </w:p>
          <w:p w14:paraId="7A0D3C4E" w14:textId="77777777" w:rsidR="00B54F51" w:rsidRPr="00D8175B" w:rsidRDefault="00B54F51">
            <w:pPr>
              <w:pStyle w:val="TableParagraph"/>
              <w:rPr>
                <w:rFonts w:ascii="Garamond" w:hAnsi="Garamond"/>
                <w:sz w:val="24"/>
              </w:rPr>
            </w:pPr>
          </w:p>
          <w:p w14:paraId="68CF642F" w14:textId="49868AFD" w:rsidR="00B54F51" w:rsidRPr="00D8175B" w:rsidRDefault="00B54F51" w:rsidP="00B54F51">
            <w:pPr>
              <w:pStyle w:val="TableParagraph"/>
              <w:rPr>
                <w:rFonts w:ascii="Garamond" w:hAnsi="Garamond"/>
                <w:sz w:val="24"/>
              </w:rPr>
            </w:pPr>
            <w:r w:rsidRPr="00D8175B">
              <w:rPr>
                <w:rFonts w:ascii="Garamond" w:hAnsi="Garamond"/>
                <w:sz w:val="24"/>
              </w:rPr>
              <w:t xml:space="preserve">La investigación siempre se realizará con la colaboración voluntaria, anónima y desinteresada tras la obtención de los permisos necesarios y bajo el cumplimiento del ordenamiento jurídico. El procedimiento ético seguirá siempre los estándares propios de la Declaración de Helsinki. De forma más detallada, en las instrucciones del cuestionario se hará constar la siguiente información: </w:t>
            </w:r>
          </w:p>
          <w:p w14:paraId="774355FB" w14:textId="77777777" w:rsidR="0041380F" w:rsidRPr="00D8175B" w:rsidRDefault="0041380F" w:rsidP="00B54F51">
            <w:pPr>
              <w:pStyle w:val="TableParagraph"/>
              <w:rPr>
                <w:rFonts w:ascii="Garamond" w:hAnsi="Garamond"/>
                <w:sz w:val="24"/>
              </w:rPr>
            </w:pPr>
          </w:p>
          <w:p w14:paraId="6D468880" w14:textId="77777777" w:rsidR="00B54F51" w:rsidRPr="00D8175B" w:rsidRDefault="00B54F51" w:rsidP="00B54F51">
            <w:pPr>
              <w:pStyle w:val="TableParagraph"/>
              <w:rPr>
                <w:rFonts w:ascii="Garamond" w:hAnsi="Garamond"/>
                <w:sz w:val="24"/>
              </w:rPr>
            </w:pPr>
            <w:r w:rsidRPr="00D8175B">
              <w:rPr>
                <w:rFonts w:ascii="Garamond" w:hAnsi="Garamond"/>
                <w:sz w:val="24"/>
              </w:rPr>
              <w:t>(1) Se aportará una descripción general del proyecto y qué instituciones lo promueven.</w:t>
            </w:r>
          </w:p>
          <w:p w14:paraId="45EF7C54" w14:textId="77777777" w:rsidR="0041380F" w:rsidRPr="00D8175B" w:rsidRDefault="00B54F51" w:rsidP="00B54F51">
            <w:pPr>
              <w:pStyle w:val="TableParagraph"/>
              <w:rPr>
                <w:rFonts w:ascii="Garamond" w:hAnsi="Garamond"/>
                <w:sz w:val="24"/>
              </w:rPr>
            </w:pPr>
            <w:r w:rsidRPr="00D8175B">
              <w:rPr>
                <w:rFonts w:ascii="Garamond" w:hAnsi="Garamond"/>
                <w:sz w:val="24"/>
              </w:rPr>
              <w:t xml:space="preserve">(2) Se hará hincapié en la importancia de su realización para la mejor comprensión del problema. </w:t>
            </w:r>
          </w:p>
          <w:p w14:paraId="0F8176AA" w14:textId="77777777" w:rsidR="00B54F51" w:rsidRPr="00D8175B" w:rsidRDefault="00B54F51" w:rsidP="00B54F51">
            <w:pPr>
              <w:pStyle w:val="TableParagraph"/>
              <w:rPr>
                <w:rFonts w:ascii="Garamond" w:hAnsi="Garamond"/>
                <w:sz w:val="24"/>
              </w:rPr>
            </w:pPr>
            <w:r w:rsidRPr="00D8175B">
              <w:rPr>
                <w:rFonts w:ascii="Garamond" w:hAnsi="Garamond"/>
                <w:sz w:val="24"/>
              </w:rPr>
              <w:t>(3) Se detallarán en las implicaciones del participante que el proceso es totalmente voluntario, anónimo.</w:t>
            </w:r>
          </w:p>
          <w:p w14:paraId="74B20A8E" w14:textId="77777777" w:rsidR="00B54F51" w:rsidRPr="00D8175B" w:rsidRDefault="00B54F51" w:rsidP="00B54F51">
            <w:pPr>
              <w:pStyle w:val="TableParagraph"/>
              <w:rPr>
                <w:rFonts w:ascii="Garamond" w:hAnsi="Garamond"/>
                <w:sz w:val="24"/>
              </w:rPr>
            </w:pPr>
            <w:r w:rsidRPr="00D8175B">
              <w:rPr>
                <w:rFonts w:ascii="Garamond" w:hAnsi="Garamond"/>
                <w:sz w:val="24"/>
              </w:rPr>
              <w:t>(4) Se indicará que el fin del estudio es la investigación.</w:t>
            </w:r>
          </w:p>
          <w:p w14:paraId="6D4BEFA1" w14:textId="77777777" w:rsidR="00D8175B" w:rsidRPr="00D8175B" w:rsidRDefault="00D8175B" w:rsidP="00B54F51">
            <w:pPr>
              <w:pStyle w:val="TableParagraph"/>
              <w:rPr>
                <w:rFonts w:ascii="Garamond" w:hAnsi="Garamond"/>
                <w:sz w:val="24"/>
              </w:rPr>
            </w:pPr>
            <w:r w:rsidRPr="00D8175B">
              <w:rPr>
                <w:rFonts w:ascii="Garamond" w:hAnsi="Garamond"/>
                <w:sz w:val="24"/>
              </w:rPr>
              <w:t>(5) Se facilitarán datos de contacto de un investigador.</w:t>
            </w:r>
          </w:p>
          <w:p w14:paraId="1534F20C" w14:textId="77777777" w:rsidR="00B54F51" w:rsidRPr="00D8175B" w:rsidRDefault="00B54F51" w:rsidP="00B54F51">
            <w:pPr>
              <w:pStyle w:val="TableParagraph"/>
              <w:rPr>
                <w:rFonts w:ascii="Garamond" w:hAnsi="Garamond"/>
                <w:sz w:val="24"/>
              </w:rPr>
            </w:pPr>
          </w:p>
          <w:p w14:paraId="2B3661E5" w14:textId="77777777" w:rsidR="00592E5A" w:rsidRPr="00F134D1" w:rsidRDefault="00592E5A" w:rsidP="00BB5A30">
            <w:pPr>
              <w:pStyle w:val="TableParagraph"/>
              <w:rPr>
                <w:rFonts w:ascii="Garamond" w:hAnsi="Garamond"/>
                <w:sz w:val="24"/>
              </w:rPr>
            </w:pPr>
          </w:p>
        </w:tc>
      </w:tr>
      <w:tr w:rsidR="00252B1C" w:rsidRPr="00F134D1" w14:paraId="16B5474A" w14:textId="77777777" w:rsidTr="006D45EC">
        <w:trPr>
          <w:trHeight w:val="4968"/>
        </w:trPr>
        <w:tc>
          <w:tcPr>
            <w:tcW w:w="9678" w:type="dxa"/>
            <w:tcBorders>
              <w:top w:val="single" w:sz="2" w:space="0" w:color="000000"/>
              <w:bottom w:val="single" w:sz="2" w:space="0" w:color="000000"/>
            </w:tcBorders>
          </w:tcPr>
          <w:p w14:paraId="44DD63A9" w14:textId="77777777" w:rsidR="00252B1C" w:rsidRDefault="00252B1C" w:rsidP="0041380F">
            <w:pPr>
              <w:pStyle w:val="TableParagraph"/>
              <w:spacing w:before="1"/>
              <w:ind w:left="0"/>
              <w:rPr>
                <w:rFonts w:ascii="Garamond" w:hAnsi="Garamond"/>
                <w:sz w:val="23"/>
              </w:rPr>
            </w:pPr>
          </w:p>
          <w:p w14:paraId="68906F13" w14:textId="77777777" w:rsidR="006D45EC" w:rsidRDefault="006D45EC" w:rsidP="0041380F">
            <w:pPr>
              <w:pStyle w:val="TableParagraph"/>
              <w:spacing w:before="1"/>
              <w:ind w:left="0"/>
              <w:rPr>
                <w:rFonts w:ascii="Garamond" w:hAnsi="Garamond"/>
                <w:sz w:val="23"/>
              </w:rPr>
            </w:pPr>
          </w:p>
          <w:p w14:paraId="6B32CB7C" w14:textId="3E16FFF9" w:rsidR="006D45EC" w:rsidRDefault="006D45EC" w:rsidP="0041380F">
            <w:pPr>
              <w:pStyle w:val="TableParagraph"/>
              <w:spacing w:before="1"/>
              <w:ind w:left="0"/>
              <w:rPr>
                <w:rFonts w:ascii="Garamond" w:hAnsi="Garamond"/>
                <w:sz w:val="23"/>
              </w:rPr>
            </w:pPr>
            <w:r w:rsidRPr="006D45EC">
              <w:rPr>
                <w:rFonts w:ascii="Garamond" w:hAnsi="Garamond"/>
                <w:sz w:val="23"/>
                <w:highlight w:val="yellow"/>
              </w:rPr>
              <w:t>Fecha y firma del Investigador Principal de la solicitud (Obligatorio)</w:t>
            </w:r>
          </w:p>
        </w:tc>
      </w:tr>
    </w:tbl>
    <w:p w14:paraId="437CA372" w14:textId="77777777" w:rsidR="00505ADD" w:rsidRPr="00F134D1" w:rsidRDefault="00505ADD" w:rsidP="00C405BA">
      <w:pPr>
        <w:pStyle w:val="Textoindependiente"/>
        <w:ind w:left="100"/>
        <w:rPr>
          <w:rFonts w:ascii="Garamond" w:hAnsi="Garamond"/>
          <w:sz w:val="20"/>
        </w:rPr>
      </w:pPr>
    </w:p>
    <w:sectPr w:rsidR="00505ADD" w:rsidRPr="00F134D1" w:rsidSect="005132A2">
      <w:headerReference w:type="default" r:id="rId11"/>
      <w:pgSz w:w="11910" w:h="16840"/>
      <w:pgMar w:top="2180" w:right="1040" w:bottom="280" w:left="900" w:header="9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F8241" w14:textId="77777777" w:rsidR="003D05AC" w:rsidRDefault="003D05AC">
      <w:r>
        <w:separator/>
      </w:r>
    </w:p>
  </w:endnote>
  <w:endnote w:type="continuationSeparator" w:id="0">
    <w:p w14:paraId="05A3FFB5" w14:textId="77777777" w:rsidR="003D05AC" w:rsidRDefault="003D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ans Narrow">
    <w:altName w:val="Arial Narrow"/>
    <w:charset w:val="00"/>
    <w:family w:val="swiss"/>
    <w:pitch w:val="variable"/>
    <w:sig w:usb0="00000001" w:usb1="5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E279D" w14:textId="77777777" w:rsidR="003D05AC" w:rsidRDefault="003D05AC">
      <w:r>
        <w:separator/>
      </w:r>
    </w:p>
  </w:footnote>
  <w:footnote w:type="continuationSeparator" w:id="0">
    <w:p w14:paraId="0DA183AD" w14:textId="77777777" w:rsidR="003D05AC" w:rsidRDefault="003D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0BF9" w14:textId="77777777" w:rsidR="00505ADD" w:rsidRDefault="00505ADD">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01CD1"/>
    <w:multiLevelType w:val="hybridMultilevel"/>
    <w:tmpl w:val="4432A070"/>
    <w:lvl w:ilvl="0" w:tplc="93C80E90">
      <w:start w:val="15"/>
      <w:numFmt w:val="decimal"/>
      <w:lvlText w:val="%1."/>
      <w:lvlJc w:val="left"/>
      <w:pPr>
        <w:ind w:left="785" w:hanging="348"/>
      </w:pPr>
      <w:rPr>
        <w:rFonts w:ascii="Liberation Sans Narrow" w:eastAsia="Liberation Sans Narrow" w:hAnsi="Liberation Sans Narrow" w:cs="Liberation Sans Narrow" w:hint="default"/>
        <w:w w:val="100"/>
        <w:sz w:val="24"/>
        <w:szCs w:val="24"/>
        <w:lang w:val="es-ES" w:eastAsia="es-ES" w:bidi="es-ES"/>
      </w:rPr>
    </w:lvl>
    <w:lvl w:ilvl="1" w:tplc="F2DA355A">
      <w:numFmt w:val="bullet"/>
      <w:lvlText w:val="•"/>
      <w:lvlJc w:val="left"/>
      <w:pPr>
        <w:ind w:left="1622" w:hanging="348"/>
      </w:pPr>
      <w:rPr>
        <w:rFonts w:hint="default"/>
        <w:lang w:val="es-ES" w:eastAsia="es-ES" w:bidi="es-ES"/>
      </w:rPr>
    </w:lvl>
    <w:lvl w:ilvl="2" w:tplc="2D92B742">
      <w:numFmt w:val="bullet"/>
      <w:lvlText w:val="•"/>
      <w:lvlJc w:val="left"/>
      <w:pPr>
        <w:ind w:left="2464" w:hanging="348"/>
      </w:pPr>
      <w:rPr>
        <w:rFonts w:hint="default"/>
        <w:lang w:val="es-ES" w:eastAsia="es-ES" w:bidi="es-ES"/>
      </w:rPr>
    </w:lvl>
    <w:lvl w:ilvl="3" w:tplc="D0BA2510">
      <w:numFmt w:val="bullet"/>
      <w:lvlText w:val="•"/>
      <w:lvlJc w:val="left"/>
      <w:pPr>
        <w:ind w:left="3307" w:hanging="348"/>
      </w:pPr>
      <w:rPr>
        <w:rFonts w:hint="default"/>
        <w:lang w:val="es-ES" w:eastAsia="es-ES" w:bidi="es-ES"/>
      </w:rPr>
    </w:lvl>
    <w:lvl w:ilvl="4" w:tplc="5B622608">
      <w:numFmt w:val="bullet"/>
      <w:lvlText w:val="•"/>
      <w:lvlJc w:val="left"/>
      <w:pPr>
        <w:ind w:left="4149" w:hanging="348"/>
      </w:pPr>
      <w:rPr>
        <w:rFonts w:hint="default"/>
        <w:lang w:val="es-ES" w:eastAsia="es-ES" w:bidi="es-ES"/>
      </w:rPr>
    </w:lvl>
    <w:lvl w:ilvl="5" w:tplc="6582C2C8">
      <w:numFmt w:val="bullet"/>
      <w:lvlText w:val="•"/>
      <w:lvlJc w:val="left"/>
      <w:pPr>
        <w:ind w:left="4991" w:hanging="348"/>
      </w:pPr>
      <w:rPr>
        <w:rFonts w:hint="default"/>
        <w:lang w:val="es-ES" w:eastAsia="es-ES" w:bidi="es-ES"/>
      </w:rPr>
    </w:lvl>
    <w:lvl w:ilvl="6" w:tplc="FAC267AC">
      <w:numFmt w:val="bullet"/>
      <w:lvlText w:val="•"/>
      <w:lvlJc w:val="left"/>
      <w:pPr>
        <w:ind w:left="5834" w:hanging="348"/>
      </w:pPr>
      <w:rPr>
        <w:rFonts w:hint="default"/>
        <w:lang w:val="es-ES" w:eastAsia="es-ES" w:bidi="es-ES"/>
      </w:rPr>
    </w:lvl>
    <w:lvl w:ilvl="7" w:tplc="CDBE8D46">
      <w:numFmt w:val="bullet"/>
      <w:lvlText w:val="•"/>
      <w:lvlJc w:val="left"/>
      <w:pPr>
        <w:ind w:left="6676" w:hanging="348"/>
      </w:pPr>
      <w:rPr>
        <w:rFonts w:hint="default"/>
        <w:lang w:val="es-ES" w:eastAsia="es-ES" w:bidi="es-ES"/>
      </w:rPr>
    </w:lvl>
    <w:lvl w:ilvl="8" w:tplc="4A54E1BE">
      <w:numFmt w:val="bullet"/>
      <w:lvlText w:val="•"/>
      <w:lvlJc w:val="left"/>
      <w:pPr>
        <w:ind w:left="7518" w:hanging="348"/>
      </w:pPr>
      <w:rPr>
        <w:rFonts w:hint="default"/>
        <w:lang w:val="es-ES" w:eastAsia="es-ES" w:bidi="es-ES"/>
      </w:rPr>
    </w:lvl>
  </w:abstractNum>
  <w:abstractNum w:abstractNumId="1" w15:restartNumberingAfterBreak="0">
    <w:nsid w:val="365D5ECF"/>
    <w:multiLevelType w:val="hybridMultilevel"/>
    <w:tmpl w:val="0A5014DC"/>
    <w:lvl w:ilvl="0" w:tplc="BED6D1CA">
      <w:start w:val="1"/>
      <w:numFmt w:val="decimal"/>
      <w:lvlText w:val="%1."/>
      <w:lvlJc w:val="left"/>
      <w:pPr>
        <w:ind w:left="789" w:hanging="348"/>
      </w:pPr>
      <w:rPr>
        <w:rFonts w:ascii="Liberation Sans Narrow" w:eastAsia="Liberation Sans Narrow" w:hAnsi="Liberation Sans Narrow" w:cs="Liberation Sans Narrow" w:hint="default"/>
        <w:spacing w:val="-9"/>
        <w:w w:val="100"/>
        <w:sz w:val="24"/>
        <w:szCs w:val="24"/>
        <w:lang w:val="es-ES" w:eastAsia="es-ES" w:bidi="es-ES"/>
      </w:rPr>
    </w:lvl>
    <w:lvl w:ilvl="1" w:tplc="E7BA507E">
      <w:numFmt w:val="bullet"/>
      <w:lvlText w:val="•"/>
      <w:lvlJc w:val="left"/>
      <w:pPr>
        <w:ind w:left="1622" w:hanging="348"/>
      </w:pPr>
      <w:rPr>
        <w:rFonts w:hint="default"/>
        <w:lang w:val="es-ES" w:eastAsia="es-ES" w:bidi="es-ES"/>
      </w:rPr>
    </w:lvl>
    <w:lvl w:ilvl="2" w:tplc="8A2E9F2E">
      <w:numFmt w:val="bullet"/>
      <w:lvlText w:val="•"/>
      <w:lvlJc w:val="left"/>
      <w:pPr>
        <w:ind w:left="2464" w:hanging="348"/>
      </w:pPr>
      <w:rPr>
        <w:rFonts w:hint="default"/>
        <w:lang w:val="es-ES" w:eastAsia="es-ES" w:bidi="es-ES"/>
      </w:rPr>
    </w:lvl>
    <w:lvl w:ilvl="3" w:tplc="1396BF92">
      <w:numFmt w:val="bullet"/>
      <w:lvlText w:val="•"/>
      <w:lvlJc w:val="left"/>
      <w:pPr>
        <w:ind w:left="3306" w:hanging="348"/>
      </w:pPr>
      <w:rPr>
        <w:rFonts w:hint="default"/>
        <w:lang w:val="es-ES" w:eastAsia="es-ES" w:bidi="es-ES"/>
      </w:rPr>
    </w:lvl>
    <w:lvl w:ilvl="4" w:tplc="C214F85C">
      <w:numFmt w:val="bullet"/>
      <w:lvlText w:val="•"/>
      <w:lvlJc w:val="left"/>
      <w:pPr>
        <w:ind w:left="4149" w:hanging="348"/>
      </w:pPr>
      <w:rPr>
        <w:rFonts w:hint="default"/>
        <w:lang w:val="es-ES" w:eastAsia="es-ES" w:bidi="es-ES"/>
      </w:rPr>
    </w:lvl>
    <w:lvl w:ilvl="5" w:tplc="64B25F3C">
      <w:numFmt w:val="bullet"/>
      <w:lvlText w:val="•"/>
      <w:lvlJc w:val="left"/>
      <w:pPr>
        <w:ind w:left="4991" w:hanging="348"/>
      </w:pPr>
      <w:rPr>
        <w:rFonts w:hint="default"/>
        <w:lang w:val="es-ES" w:eastAsia="es-ES" w:bidi="es-ES"/>
      </w:rPr>
    </w:lvl>
    <w:lvl w:ilvl="6" w:tplc="0910FC6E">
      <w:numFmt w:val="bullet"/>
      <w:lvlText w:val="•"/>
      <w:lvlJc w:val="left"/>
      <w:pPr>
        <w:ind w:left="5833" w:hanging="348"/>
      </w:pPr>
      <w:rPr>
        <w:rFonts w:hint="default"/>
        <w:lang w:val="es-ES" w:eastAsia="es-ES" w:bidi="es-ES"/>
      </w:rPr>
    </w:lvl>
    <w:lvl w:ilvl="7" w:tplc="B6F8C61C">
      <w:numFmt w:val="bullet"/>
      <w:lvlText w:val="•"/>
      <w:lvlJc w:val="left"/>
      <w:pPr>
        <w:ind w:left="6676" w:hanging="348"/>
      </w:pPr>
      <w:rPr>
        <w:rFonts w:hint="default"/>
        <w:lang w:val="es-ES" w:eastAsia="es-ES" w:bidi="es-ES"/>
      </w:rPr>
    </w:lvl>
    <w:lvl w:ilvl="8" w:tplc="ABF8EA72">
      <w:numFmt w:val="bullet"/>
      <w:lvlText w:val="•"/>
      <w:lvlJc w:val="left"/>
      <w:pPr>
        <w:ind w:left="7518" w:hanging="348"/>
      </w:pPr>
      <w:rPr>
        <w:rFonts w:hint="default"/>
        <w:lang w:val="es-ES" w:eastAsia="es-ES" w:bidi="es-ES"/>
      </w:rPr>
    </w:lvl>
  </w:abstractNum>
  <w:abstractNum w:abstractNumId="2" w15:restartNumberingAfterBreak="0">
    <w:nsid w:val="591428D1"/>
    <w:multiLevelType w:val="hybridMultilevel"/>
    <w:tmpl w:val="1FF8DC78"/>
    <w:lvl w:ilvl="0" w:tplc="8A763868">
      <w:start w:val="1"/>
      <w:numFmt w:val="decimal"/>
      <w:lvlText w:val="%1."/>
      <w:lvlJc w:val="left"/>
      <w:pPr>
        <w:ind w:left="789" w:hanging="348"/>
      </w:pPr>
      <w:rPr>
        <w:rFonts w:ascii="Liberation Sans Narrow" w:eastAsia="Liberation Sans Narrow" w:hAnsi="Liberation Sans Narrow" w:cs="Liberation Sans Narrow" w:hint="default"/>
        <w:spacing w:val="-24"/>
        <w:w w:val="100"/>
        <w:sz w:val="24"/>
        <w:szCs w:val="24"/>
        <w:lang w:val="es-ES" w:eastAsia="es-ES" w:bidi="es-ES"/>
      </w:rPr>
    </w:lvl>
    <w:lvl w:ilvl="1" w:tplc="4F864D02">
      <w:numFmt w:val="bullet"/>
      <w:lvlText w:val="•"/>
      <w:lvlJc w:val="left"/>
      <w:pPr>
        <w:ind w:left="1622" w:hanging="348"/>
      </w:pPr>
      <w:rPr>
        <w:rFonts w:hint="default"/>
        <w:lang w:val="es-ES" w:eastAsia="es-ES" w:bidi="es-ES"/>
      </w:rPr>
    </w:lvl>
    <w:lvl w:ilvl="2" w:tplc="A5B001FC">
      <w:numFmt w:val="bullet"/>
      <w:lvlText w:val="•"/>
      <w:lvlJc w:val="left"/>
      <w:pPr>
        <w:ind w:left="2464" w:hanging="348"/>
      </w:pPr>
      <w:rPr>
        <w:rFonts w:hint="default"/>
        <w:lang w:val="es-ES" w:eastAsia="es-ES" w:bidi="es-ES"/>
      </w:rPr>
    </w:lvl>
    <w:lvl w:ilvl="3" w:tplc="97065186">
      <w:numFmt w:val="bullet"/>
      <w:lvlText w:val="•"/>
      <w:lvlJc w:val="left"/>
      <w:pPr>
        <w:ind w:left="3306" w:hanging="348"/>
      </w:pPr>
      <w:rPr>
        <w:rFonts w:hint="default"/>
        <w:lang w:val="es-ES" w:eastAsia="es-ES" w:bidi="es-ES"/>
      </w:rPr>
    </w:lvl>
    <w:lvl w:ilvl="4" w:tplc="04FCA344">
      <w:numFmt w:val="bullet"/>
      <w:lvlText w:val="•"/>
      <w:lvlJc w:val="left"/>
      <w:pPr>
        <w:ind w:left="4149" w:hanging="348"/>
      </w:pPr>
      <w:rPr>
        <w:rFonts w:hint="default"/>
        <w:lang w:val="es-ES" w:eastAsia="es-ES" w:bidi="es-ES"/>
      </w:rPr>
    </w:lvl>
    <w:lvl w:ilvl="5" w:tplc="06FA0A30">
      <w:numFmt w:val="bullet"/>
      <w:lvlText w:val="•"/>
      <w:lvlJc w:val="left"/>
      <w:pPr>
        <w:ind w:left="4991" w:hanging="348"/>
      </w:pPr>
      <w:rPr>
        <w:rFonts w:hint="default"/>
        <w:lang w:val="es-ES" w:eastAsia="es-ES" w:bidi="es-ES"/>
      </w:rPr>
    </w:lvl>
    <w:lvl w:ilvl="6" w:tplc="1FD24500">
      <w:numFmt w:val="bullet"/>
      <w:lvlText w:val="•"/>
      <w:lvlJc w:val="left"/>
      <w:pPr>
        <w:ind w:left="5833" w:hanging="348"/>
      </w:pPr>
      <w:rPr>
        <w:rFonts w:hint="default"/>
        <w:lang w:val="es-ES" w:eastAsia="es-ES" w:bidi="es-ES"/>
      </w:rPr>
    </w:lvl>
    <w:lvl w:ilvl="7" w:tplc="990E3DBE">
      <w:numFmt w:val="bullet"/>
      <w:lvlText w:val="•"/>
      <w:lvlJc w:val="left"/>
      <w:pPr>
        <w:ind w:left="6676" w:hanging="348"/>
      </w:pPr>
      <w:rPr>
        <w:rFonts w:hint="default"/>
        <w:lang w:val="es-ES" w:eastAsia="es-ES" w:bidi="es-ES"/>
      </w:rPr>
    </w:lvl>
    <w:lvl w:ilvl="8" w:tplc="00F87BCA">
      <w:numFmt w:val="bullet"/>
      <w:lvlText w:val="•"/>
      <w:lvlJc w:val="left"/>
      <w:pPr>
        <w:ind w:left="7518" w:hanging="348"/>
      </w:pPr>
      <w:rPr>
        <w:rFonts w:hint="default"/>
        <w:lang w:val="es-ES" w:eastAsia="es-ES" w:bidi="es-ES"/>
      </w:rPr>
    </w:lvl>
  </w:abstractNum>
  <w:abstractNum w:abstractNumId="3" w15:restartNumberingAfterBreak="0">
    <w:nsid w:val="6EF740E8"/>
    <w:multiLevelType w:val="hybridMultilevel"/>
    <w:tmpl w:val="B0229BDA"/>
    <w:lvl w:ilvl="0" w:tplc="629A4A3E">
      <w:numFmt w:val="bullet"/>
      <w:lvlText w:val="-"/>
      <w:lvlJc w:val="left"/>
      <w:pPr>
        <w:ind w:left="898" w:hanging="348"/>
      </w:pPr>
      <w:rPr>
        <w:rFonts w:ascii="Liberation Sans Narrow" w:eastAsia="Liberation Sans Narrow" w:hAnsi="Liberation Sans Narrow" w:cs="Liberation Sans Narrow" w:hint="default"/>
        <w:b/>
        <w:bCs/>
        <w:spacing w:val="-14"/>
        <w:w w:val="100"/>
        <w:sz w:val="24"/>
        <w:szCs w:val="24"/>
        <w:lang w:val="es-ES" w:eastAsia="es-ES" w:bidi="es-ES"/>
      </w:rPr>
    </w:lvl>
    <w:lvl w:ilvl="1" w:tplc="A622FA62">
      <w:numFmt w:val="bullet"/>
      <w:lvlText w:val="•"/>
      <w:lvlJc w:val="left"/>
      <w:pPr>
        <w:ind w:left="1806" w:hanging="348"/>
      </w:pPr>
      <w:rPr>
        <w:rFonts w:hint="default"/>
        <w:lang w:val="es-ES" w:eastAsia="es-ES" w:bidi="es-ES"/>
      </w:rPr>
    </w:lvl>
    <w:lvl w:ilvl="2" w:tplc="11CAD42E">
      <w:numFmt w:val="bullet"/>
      <w:lvlText w:val="•"/>
      <w:lvlJc w:val="left"/>
      <w:pPr>
        <w:ind w:left="2713" w:hanging="348"/>
      </w:pPr>
      <w:rPr>
        <w:rFonts w:hint="default"/>
        <w:lang w:val="es-ES" w:eastAsia="es-ES" w:bidi="es-ES"/>
      </w:rPr>
    </w:lvl>
    <w:lvl w:ilvl="3" w:tplc="66041892">
      <w:numFmt w:val="bullet"/>
      <w:lvlText w:val="•"/>
      <w:lvlJc w:val="left"/>
      <w:pPr>
        <w:ind w:left="3619" w:hanging="348"/>
      </w:pPr>
      <w:rPr>
        <w:rFonts w:hint="default"/>
        <w:lang w:val="es-ES" w:eastAsia="es-ES" w:bidi="es-ES"/>
      </w:rPr>
    </w:lvl>
    <w:lvl w:ilvl="4" w:tplc="F0CEC658">
      <w:numFmt w:val="bullet"/>
      <w:lvlText w:val="•"/>
      <w:lvlJc w:val="left"/>
      <w:pPr>
        <w:ind w:left="4526" w:hanging="348"/>
      </w:pPr>
      <w:rPr>
        <w:rFonts w:hint="default"/>
        <w:lang w:val="es-ES" w:eastAsia="es-ES" w:bidi="es-ES"/>
      </w:rPr>
    </w:lvl>
    <w:lvl w:ilvl="5" w:tplc="A1C6BD4A">
      <w:numFmt w:val="bullet"/>
      <w:lvlText w:val="•"/>
      <w:lvlJc w:val="left"/>
      <w:pPr>
        <w:ind w:left="5433" w:hanging="348"/>
      </w:pPr>
      <w:rPr>
        <w:rFonts w:hint="default"/>
        <w:lang w:val="es-ES" w:eastAsia="es-ES" w:bidi="es-ES"/>
      </w:rPr>
    </w:lvl>
    <w:lvl w:ilvl="6" w:tplc="422AAC80">
      <w:numFmt w:val="bullet"/>
      <w:lvlText w:val="•"/>
      <w:lvlJc w:val="left"/>
      <w:pPr>
        <w:ind w:left="6339" w:hanging="348"/>
      </w:pPr>
      <w:rPr>
        <w:rFonts w:hint="default"/>
        <w:lang w:val="es-ES" w:eastAsia="es-ES" w:bidi="es-ES"/>
      </w:rPr>
    </w:lvl>
    <w:lvl w:ilvl="7" w:tplc="46685B6A">
      <w:numFmt w:val="bullet"/>
      <w:lvlText w:val="•"/>
      <w:lvlJc w:val="left"/>
      <w:pPr>
        <w:ind w:left="7246" w:hanging="348"/>
      </w:pPr>
      <w:rPr>
        <w:rFonts w:hint="default"/>
        <w:lang w:val="es-ES" w:eastAsia="es-ES" w:bidi="es-ES"/>
      </w:rPr>
    </w:lvl>
    <w:lvl w:ilvl="8" w:tplc="80DE4814">
      <w:numFmt w:val="bullet"/>
      <w:lvlText w:val="•"/>
      <w:lvlJc w:val="left"/>
      <w:pPr>
        <w:ind w:left="8153" w:hanging="348"/>
      </w:pPr>
      <w:rPr>
        <w:rFonts w:hint="default"/>
        <w:lang w:val="es-ES" w:eastAsia="es-ES" w:bidi="es-ES"/>
      </w:rPr>
    </w:lvl>
  </w:abstractNum>
  <w:num w:numId="1" w16cid:durableId="1611661807">
    <w:abstractNumId w:val="0"/>
  </w:num>
  <w:num w:numId="2" w16cid:durableId="267615728">
    <w:abstractNumId w:val="2"/>
  </w:num>
  <w:num w:numId="3" w16cid:durableId="1071081656">
    <w:abstractNumId w:val="1"/>
  </w:num>
  <w:num w:numId="4" w16cid:durableId="664095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DD"/>
    <w:rsid w:val="000606D2"/>
    <w:rsid w:val="000657CF"/>
    <w:rsid w:val="00065FE8"/>
    <w:rsid w:val="000950C8"/>
    <w:rsid w:val="000A0698"/>
    <w:rsid w:val="00116260"/>
    <w:rsid w:val="001558E1"/>
    <w:rsid w:val="001A5B1B"/>
    <w:rsid w:val="001B4405"/>
    <w:rsid w:val="001F6063"/>
    <w:rsid w:val="0021382C"/>
    <w:rsid w:val="00252B1C"/>
    <w:rsid w:val="002A243E"/>
    <w:rsid w:val="002E5F67"/>
    <w:rsid w:val="003562BC"/>
    <w:rsid w:val="003912D7"/>
    <w:rsid w:val="003B4726"/>
    <w:rsid w:val="003D05AC"/>
    <w:rsid w:val="003D3886"/>
    <w:rsid w:val="00412810"/>
    <w:rsid w:val="0041380F"/>
    <w:rsid w:val="004A7462"/>
    <w:rsid w:val="00505ADD"/>
    <w:rsid w:val="005132A2"/>
    <w:rsid w:val="0052021F"/>
    <w:rsid w:val="00570C6B"/>
    <w:rsid w:val="00592E5A"/>
    <w:rsid w:val="005C158C"/>
    <w:rsid w:val="00630209"/>
    <w:rsid w:val="006317A4"/>
    <w:rsid w:val="00652176"/>
    <w:rsid w:val="00660D90"/>
    <w:rsid w:val="00674849"/>
    <w:rsid w:val="00691615"/>
    <w:rsid w:val="006D45EC"/>
    <w:rsid w:val="006D4C5C"/>
    <w:rsid w:val="006D53EB"/>
    <w:rsid w:val="006E2C7C"/>
    <w:rsid w:val="006F0611"/>
    <w:rsid w:val="006F35DB"/>
    <w:rsid w:val="006F7FF0"/>
    <w:rsid w:val="00702D8D"/>
    <w:rsid w:val="0072256B"/>
    <w:rsid w:val="00770315"/>
    <w:rsid w:val="00771B0B"/>
    <w:rsid w:val="00780B99"/>
    <w:rsid w:val="007A0CDF"/>
    <w:rsid w:val="0083137F"/>
    <w:rsid w:val="00836C20"/>
    <w:rsid w:val="00841026"/>
    <w:rsid w:val="00857D9A"/>
    <w:rsid w:val="00870180"/>
    <w:rsid w:val="00880DEF"/>
    <w:rsid w:val="00914814"/>
    <w:rsid w:val="00916A10"/>
    <w:rsid w:val="0096683E"/>
    <w:rsid w:val="009705C8"/>
    <w:rsid w:val="00986325"/>
    <w:rsid w:val="009A55A9"/>
    <w:rsid w:val="009D4065"/>
    <w:rsid w:val="009E2341"/>
    <w:rsid w:val="00A476EE"/>
    <w:rsid w:val="00AB5624"/>
    <w:rsid w:val="00B02B70"/>
    <w:rsid w:val="00B54F51"/>
    <w:rsid w:val="00B56146"/>
    <w:rsid w:val="00BB5A30"/>
    <w:rsid w:val="00BD2AD4"/>
    <w:rsid w:val="00BD585D"/>
    <w:rsid w:val="00C00D80"/>
    <w:rsid w:val="00C15995"/>
    <w:rsid w:val="00C1677C"/>
    <w:rsid w:val="00C405BA"/>
    <w:rsid w:val="00C64093"/>
    <w:rsid w:val="00C908EA"/>
    <w:rsid w:val="00CD51A9"/>
    <w:rsid w:val="00CE4389"/>
    <w:rsid w:val="00CF30B7"/>
    <w:rsid w:val="00D43D7D"/>
    <w:rsid w:val="00D8175B"/>
    <w:rsid w:val="00DA16A8"/>
    <w:rsid w:val="00DA78E2"/>
    <w:rsid w:val="00DC4559"/>
    <w:rsid w:val="00DD51A8"/>
    <w:rsid w:val="00E116AA"/>
    <w:rsid w:val="00E42F59"/>
    <w:rsid w:val="00E53C74"/>
    <w:rsid w:val="00E53EB1"/>
    <w:rsid w:val="00E5795D"/>
    <w:rsid w:val="00EB0A7B"/>
    <w:rsid w:val="00F134D1"/>
    <w:rsid w:val="00FF1B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7A48F"/>
  <w15:docId w15:val="{30202C09-38A5-4CE9-9F62-1C42DD5E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32A2"/>
    <w:rPr>
      <w:rFonts w:ascii="Liberation Sans Narrow" w:eastAsia="Liberation Sans Narrow" w:hAnsi="Liberation Sans Narrow" w:cs="Liberation Sans Narrow"/>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132A2"/>
    <w:tblPr>
      <w:tblInd w:w="0" w:type="dxa"/>
      <w:tblCellMar>
        <w:top w:w="0" w:type="dxa"/>
        <w:left w:w="0" w:type="dxa"/>
        <w:bottom w:w="0" w:type="dxa"/>
        <w:right w:w="0" w:type="dxa"/>
      </w:tblCellMar>
    </w:tblPr>
  </w:style>
  <w:style w:type="paragraph" w:styleId="Textoindependiente">
    <w:name w:val="Body Text"/>
    <w:basedOn w:val="Normal"/>
    <w:uiPriority w:val="1"/>
    <w:qFormat/>
    <w:rsid w:val="005132A2"/>
    <w:rPr>
      <w:sz w:val="24"/>
      <w:szCs w:val="24"/>
    </w:rPr>
  </w:style>
  <w:style w:type="paragraph" w:styleId="Prrafodelista">
    <w:name w:val="List Paragraph"/>
    <w:basedOn w:val="Normal"/>
    <w:uiPriority w:val="1"/>
    <w:qFormat/>
    <w:rsid w:val="005132A2"/>
    <w:pPr>
      <w:ind w:left="898" w:right="599" w:hanging="360"/>
    </w:pPr>
  </w:style>
  <w:style w:type="paragraph" w:customStyle="1" w:styleId="TableParagraph">
    <w:name w:val="Table Paragraph"/>
    <w:basedOn w:val="Normal"/>
    <w:uiPriority w:val="1"/>
    <w:qFormat/>
    <w:rsid w:val="005132A2"/>
    <w:pPr>
      <w:ind w:left="69"/>
      <w:jc w:val="both"/>
    </w:pPr>
  </w:style>
  <w:style w:type="paragraph" w:styleId="Encabezado">
    <w:name w:val="header"/>
    <w:basedOn w:val="Normal"/>
    <w:link w:val="EncabezadoCar"/>
    <w:uiPriority w:val="99"/>
    <w:unhideWhenUsed/>
    <w:rsid w:val="00F134D1"/>
    <w:pPr>
      <w:tabs>
        <w:tab w:val="center" w:pos="4252"/>
        <w:tab w:val="right" w:pos="8504"/>
      </w:tabs>
    </w:pPr>
  </w:style>
  <w:style w:type="character" w:customStyle="1" w:styleId="EncabezadoCar">
    <w:name w:val="Encabezado Car"/>
    <w:basedOn w:val="Fuentedeprrafopredeter"/>
    <w:link w:val="Encabezado"/>
    <w:uiPriority w:val="99"/>
    <w:rsid w:val="00F134D1"/>
    <w:rPr>
      <w:rFonts w:ascii="Liberation Sans Narrow" w:eastAsia="Liberation Sans Narrow" w:hAnsi="Liberation Sans Narrow" w:cs="Liberation Sans Narrow"/>
      <w:lang w:val="es-ES" w:eastAsia="es-ES" w:bidi="es-ES"/>
    </w:rPr>
  </w:style>
  <w:style w:type="paragraph" w:styleId="Piedepgina">
    <w:name w:val="footer"/>
    <w:basedOn w:val="Normal"/>
    <w:link w:val="PiedepginaCar"/>
    <w:uiPriority w:val="99"/>
    <w:unhideWhenUsed/>
    <w:rsid w:val="00F134D1"/>
    <w:pPr>
      <w:tabs>
        <w:tab w:val="center" w:pos="4252"/>
        <w:tab w:val="right" w:pos="8504"/>
      </w:tabs>
    </w:pPr>
  </w:style>
  <w:style w:type="character" w:customStyle="1" w:styleId="PiedepginaCar">
    <w:name w:val="Pie de página Car"/>
    <w:basedOn w:val="Fuentedeprrafopredeter"/>
    <w:link w:val="Piedepgina"/>
    <w:uiPriority w:val="99"/>
    <w:rsid w:val="00F134D1"/>
    <w:rPr>
      <w:rFonts w:ascii="Liberation Sans Narrow" w:eastAsia="Liberation Sans Narrow" w:hAnsi="Liberation Sans Narrow" w:cs="Liberation Sans Narrow"/>
      <w:lang w:val="es-ES" w:eastAsia="es-ES" w:bidi="es-ES"/>
    </w:rPr>
  </w:style>
  <w:style w:type="paragraph" w:customStyle="1" w:styleId="Default">
    <w:name w:val="Default"/>
    <w:rsid w:val="00F134D1"/>
    <w:pPr>
      <w:widowControl/>
      <w:adjustRightInd w:val="0"/>
    </w:pPr>
    <w:rPr>
      <w:rFonts w:ascii="Times New Roman" w:hAnsi="Times New Roman" w:cs="Times New Roman"/>
      <w:color w:val="000000"/>
      <w:sz w:val="24"/>
      <w:szCs w:val="24"/>
      <w:lang w:val="es-ES"/>
    </w:rPr>
  </w:style>
  <w:style w:type="character" w:styleId="Refdecomentario">
    <w:name w:val="annotation reference"/>
    <w:basedOn w:val="Fuentedeprrafopredeter"/>
    <w:uiPriority w:val="99"/>
    <w:semiHidden/>
    <w:unhideWhenUsed/>
    <w:rsid w:val="00870180"/>
    <w:rPr>
      <w:sz w:val="16"/>
      <w:szCs w:val="16"/>
    </w:rPr>
  </w:style>
  <w:style w:type="paragraph" w:styleId="Textocomentario">
    <w:name w:val="annotation text"/>
    <w:basedOn w:val="Normal"/>
    <w:link w:val="TextocomentarioCar"/>
    <w:uiPriority w:val="99"/>
    <w:unhideWhenUsed/>
    <w:rsid w:val="00870180"/>
    <w:rPr>
      <w:sz w:val="20"/>
      <w:szCs w:val="20"/>
    </w:rPr>
  </w:style>
  <w:style w:type="character" w:customStyle="1" w:styleId="TextocomentarioCar">
    <w:name w:val="Texto comentario Car"/>
    <w:basedOn w:val="Fuentedeprrafopredeter"/>
    <w:link w:val="Textocomentario"/>
    <w:uiPriority w:val="99"/>
    <w:rsid w:val="00870180"/>
    <w:rPr>
      <w:rFonts w:ascii="Liberation Sans Narrow" w:eastAsia="Liberation Sans Narrow" w:hAnsi="Liberation Sans Narrow" w:cs="Liberation Sans Narrow"/>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870180"/>
    <w:rPr>
      <w:b/>
      <w:bCs/>
    </w:rPr>
  </w:style>
  <w:style w:type="character" w:customStyle="1" w:styleId="AsuntodelcomentarioCar">
    <w:name w:val="Asunto del comentario Car"/>
    <w:basedOn w:val="TextocomentarioCar"/>
    <w:link w:val="Asuntodelcomentario"/>
    <w:uiPriority w:val="99"/>
    <w:semiHidden/>
    <w:rsid w:val="00870180"/>
    <w:rPr>
      <w:rFonts w:ascii="Liberation Sans Narrow" w:eastAsia="Liberation Sans Narrow" w:hAnsi="Liberation Sans Narrow" w:cs="Liberation Sans Narrow"/>
      <w:b/>
      <w:bCs/>
      <w:sz w:val="20"/>
      <w:szCs w:val="20"/>
      <w:lang w:val="es-ES" w:eastAsia="es-ES" w:bidi="es-ES"/>
    </w:rPr>
  </w:style>
  <w:style w:type="paragraph" w:styleId="Textodeglobo">
    <w:name w:val="Balloon Text"/>
    <w:basedOn w:val="Normal"/>
    <w:link w:val="TextodegloboCar"/>
    <w:uiPriority w:val="99"/>
    <w:semiHidden/>
    <w:unhideWhenUsed/>
    <w:rsid w:val="008701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180"/>
    <w:rPr>
      <w:rFonts w:ascii="Segoe UI" w:eastAsia="Liberation Sans Narrow" w:hAnsi="Segoe UI" w:cs="Segoe UI"/>
      <w:sz w:val="18"/>
      <w:szCs w:val="18"/>
      <w:lang w:val="es-ES" w:eastAsia="es-ES" w:bidi="es-ES"/>
    </w:rPr>
  </w:style>
  <w:style w:type="paragraph" w:styleId="Revisin">
    <w:name w:val="Revision"/>
    <w:hidden/>
    <w:uiPriority w:val="99"/>
    <w:semiHidden/>
    <w:rsid w:val="00652176"/>
    <w:pPr>
      <w:widowControl/>
      <w:autoSpaceDE/>
      <w:autoSpaceDN/>
    </w:pPr>
    <w:rPr>
      <w:rFonts w:ascii="Liberation Sans Narrow" w:eastAsia="Liberation Sans Narrow" w:hAnsi="Liberation Sans Narrow" w:cs="Liberation Sans Narrow"/>
      <w:lang w:val="es-ES" w:eastAsia="es-ES" w:bidi="es-ES"/>
    </w:rPr>
  </w:style>
  <w:style w:type="character" w:styleId="Hipervnculo">
    <w:name w:val="Hyperlink"/>
    <w:basedOn w:val="Fuentedeprrafopredeter"/>
    <w:uiPriority w:val="99"/>
    <w:unhideWhenUsed/>
    <w:rsid w:val="00E116AA"/>
    <w:rPr>
      <w:color w:val="0000FF" w:themeColor="hyperlink"/>
      <w:u w:val="single"/>
    </w:rPr>
  </w:style>
  <w:style w:type="character" w:styleId="Mencinsinresolver">
    <w:name w:val="Unresolved Mention"/>
    <w:basedOn w:val="Fuentedeprrafopredeter"/>
    <w:uiPriority w:val="99"/>
    <w:semiHidden/>
    <w:unhideWhenUsed/>
    <w:rsid w:val="00E11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xxx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1C9875CF0F664AA2E63F5153F4FFF8" ma:contentTypeVersion="18" ma:contentTypeDescription="Crear nuevo documento." ma:contentTypeScope="" ma:versionID="3d49c6fb7909e53baa0bb9a26c84862f">
  <xsd:schema xmlns:xsd="http://www.w3.org/2001/XMLSchema" xmlns:xs="http://www.w3.org/2001/XMLSchema" xmlns:p="http://schemas.microsoft.com/office/2006/metadata/properties" xmlns:ns2="af6ca7ee-96b9-48b8-b9d6-b2c9fd459f83" xmlns:ns3="ba5843e1-ba89-49b2-bed4-b3637def453a" targetNamespace="http://schemas.microsoft.com/office/2006/metadata/properties" ma:root="true" ma:fieldsID="1b3fde16f754c8fa3ee156e880142cd5" ns2:_="" ns3:_="">
    <xsd:import namespace="af6ca7ee-96b9-48b8-b9d6-b2c9fd459f83"/>
    <xsd:import namespace="ba5843e1-ba89-49b2-bed4-b3637def45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ca7ee-96b9-48b8-b9d6-b2c9fd459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17631b59-e624-4eb7-963c-219f14f887a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843e1-ba89-49b2-bed4-b3637def45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5b2be51-4850-4c9c-b877-d6108b102c15}" ma:internalName="TaxCatchAll" ma:showField="CatchAllData" ma:web="ba5843e1-ba89-49b2-bed4-b3637def45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6ca7ee-96b9-48b8-b9d6-b2c9fd459f83">
      <Terms xmlns="http://schemas.microsoft.com/office/infopath/2007/PartnerControls"/>
    </lcf76f155ced4ddcb4097134ff3c332f>
    <TaxCatchAll xmlns="ba5843e1-ba89-49b2-bed4-b3637def453a" xsi:nil="true"/>
  </documentManagement>
</p:properties>
</file>

<file path=customXml/itemProps1.xml><?xml version="1.0" encoding="utf-8"?>
<ds:datastoreItem xmlns:ds="http://schemas.openxmlformats.org/officeDocument/2006/customXml" ds:itemID="{65218177-13CC-4FFC-B1DE-2498EB49B02D}"/>
</file>

<file path=customXml/itemProps2.xml><?xml version="1.0" encoding="utf-8"?>
<ds:datastoreItem xmlns:ds="http://schemas.openxmlformats.org/officeDocument/2006/customXml" ds:itemID="{E620BC64-1737-4830-B2A7-DAED7BF81CE5}">
  <ds:schemaRefs>
    <ds:schemaRef ds:uri="http://schemas.microsoft.com/sharepoint/v3/contenttype/forms"/>
  </ds:schemaRefs>
</ds:datastoreItem>
</file>

<file path=customXml/itemProps3.xml><?xml version="1.0" encoding="utf-8"?>
<ds:datastoreItem xmlns:ds="http://schemas.openxmlformats.org/officeDocument/2006/customXml" ds:itemID="{A78FAD70-44FC-40F2-9A23-C9912B08B66E}">
  <ds:schemaRefs>
    <ds:schemaRef ds:uri="http://schemas.microsoft.com/office/2006/metadata/properties"/>
    <ds:schemaRef ds:uri="http://schemas.microsoft.com/office/infopath/2007/PartnerControls"/>
    <ds:schemaRef ds:uri="af6ca7ee-96b9-48b8-b9d6-b2c9fd459f83"/>
    <ds:schemaRef ds:uri="ba5843e1-ba89-49b2-bed4-b3637def453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989</Words>
  <Characters>5441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MARTINEZ</dc:creator>
  <cp:lastModifiedBy>ELENA VERDU PEREZ</cp:lastModifiedBy>
  <cp:revision>38</cp:revision>
  <dcterms:created xsi:type="dcterms:W3CDTF">2020-05-20T13:53:00Z</dcterms:created>
  <dcterms:modified xsi:type="dcterms:W3CDTF">2025-02-13T11:12:00Z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2018-04-01T00:00:00Z</vt:filetime>
  </property>
  <property fmtid="{D5CDD505-2E9C-101B-9397-08002B2CF9AE}" pid="3" name="Creator">
    <vt:lpwstr>Microsoft® Office Word 2007</vt:lpwstr>
  </property>
  <property fmtid="{D5CDD505-2E9C-101B-9397-08002B2CF9AE}" pid="4" name="LastSaved">
    <vt:filetime>2018-04-25T00:00:00Z</vt:filetime>
  </property>
  <property fmtid="{D5CDD505-2E9C-101B-9397-08002B2CF9AE}" pid="5" name="ContentTypeId">
    <vt:lpwstr>0x010100A61C9875CF0F664AA2E63F5153F4FFF8</vt:lpwstr>
  </property>
  <property fmtid="{D5CDD505-2E9C-101B-9397-08002B2CF9AE}" pid="6" name="Order">
    <vt:r8>221800</vt:r8>
  </property>
  <property fmtid="{D5CDD505-2E9C-101B-9397-08002B2CF9AE}" pid="7" name="MediaServiceImageTags">
    <vt:lpwstr/>
  </property>
</Properties>
</file>